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9511E" w:rsidR="00D92469" w:rsidP="6838B7BA" w:rsidRDefault="00B9511E" w14:paraId="32445A20" w14:textId="5C135921">
      <w:pPr>
        <w:pStyle w:val="Title"/>
        <w:rPr>
          <w:rFonts w:eastAsia="Times New Roman"/>
          <w:color w:val="4472C4" w:themeColor="accent1"/>
          <w:sz w:val="52"/>
          <w:szCs w:val="52"/>
        </w:rPr>
      </w:pPr>
      <w:r w:rsidRPr="6838B7BA">
        <w:rPr>
          <w:rFonts w:eastAsia="Times New Roman"/>
          <w:color w:val="4472C4" w:themeColor="accent1"/>
          <w:sz w:val="52"/>
          <w:szCs w:val="52"/>
        </w:rPr>
        <w:t xml:space="preserve">CSCU </w:t>
      </w:r>
      <w:r w:rsidRPr="6838B7BA" w:rsidR="00D92469">
        <w:rPr>
          <w:rFonts w:eastAsia="Times New Roman"/>
          <w:color w:val="4472C4" w:themeColor="accent1"/>
          <w:sz w:val="52"/>
          <w:szCs w:val="52"/>
        </w:rPr>
        <w:t>Accessibility Checklist for Course</w:t>
      </w:r>
      <w:r w:rsidRPr="6838B7BA" w:rsidR="6D8AE3BB">
        <w:rPr>
          <w:rFonts w:eastAsia="Times New Roman"/>
          <w:color w:val="4472C4" w:themeColor="accent1"/>
          <w:sz w:val="52"/>
          <w:szCs w:val="52"/>
        </w:rPr>
        <w:t xml:space="preserve"> Content</w:t>
      </w:r>
    </w:p>
    <w:p w:rsidRPr="00F30928" w:rsidR="007918AA" w:rsidP="007918AA" w:rsidRDefault="003D486D" w14:paraId="3739E1BA" w14:textId="73FDAD15">
      <w:pPr>
        <w:spacing w:after="0" w:line="240" w:lineRule="auto"/>
        <w:textAlignment w:val="baseline"/>
        <w:rPr>
          <w:rFonts w:ascii="Calibri" w:hAnsi="Calibri" w:eastAsia="Times New Roman" w:cs="Calibri"/>
          <w:sz w:val="24"/>
          <w:szCs w:val="24"/>
        </w:rPr>
      </w:pPr>
      <w:r w:rsidRPr="0082F1C2">
        <w:rPr>
          <w:rFonts w:ascii="Calibri" w:hAnsi="Calibri" w:eastAsia="Times New Roman" w:cs="Calibri"/>
          <w:sz w:val="24"/>
          <w:szCs w:val="24"/>
        </w:rPr>
        <w:t xml:space="preserve">The </w:t>
      </w:r>
      <w:r w:rsidRPr="0082F1C2" w:rsidR="00D92469">
        <w:rPr>
          <w:rFonts w:ascii="Calibri" w:hAnsi="Calibri" w:eastAsia="Times New Roman" w:cs="Calibri"/>
          <w:sz w:val="24"/>
          <w:szCs w:val="24"/>
        </w:rPr>
        <w:t xml:space="preserve">following checklist </w:t>
      </w:r>
      <w:r w:rsidRPr="0082F1C2" w:rsidR="001E3BCE">
        <w:rPr>
          <w:rFonts w:ascii="Calibri" w:hAnsi="Calibri" w:eastAsia="Times New Roman" w:cs="Calibri"/>
          <w:sz w:val="24"/>
          <w:szCs w:val="24"/>
        </w:rPr>
        <w:t xml:space="preserve">has been designed to assist you </w:t>
      </w:r>
      <w:r w:rsidRPr="0082F1C2" w:rsidR="0001372C">
        <w:rPr>
          <w:rFonts w:ascii="Calibri" w:hAnsi="Calibri" w:eastAsia="Times New Roman" w:cs="Calibri"/>
          <w:sz w:val="24"/>
          <w:szCs w:val="24"/>
        </w:rPr>
        <w:t>in ident</w:t>
      </w:r>
      <w:r w:rsidRPr="0082F1C2" w:rsidR="006E149A">
        <w:rPr>
          <w:rFonts w:ascii="Calibri" w:hAnsi="Calibri" w:eastAsia="Times New Roman" w:cs="Calibri"/>
          <w:sz w:val="24"/>
          <w:szCs w:val="24"/>
        </w:rPr>
        <w:t xml:space="preserve">ifying key areas of your course that may need </w:t>
      </w:r>
      <w:r w:rsidRPr="0082F1C2" w:rsidR="0036265C">
        <w:rPr>
          <w:rFonts w:ascii="Calibri" w:hAnsi="Calibri" w:eastAsia="Times New Roman" w:cs="Calibri"/>
          <w:sz w:val="24"/>
          <w:szCs w:val="24"/>
        </w:rPr>
        <w:t>alterations to make the learning experience more inclusive and accessible to all students</w:t>
      </w:r>
      <w:r w:rsidRPr="0082F1C2" w:rsidR="00283827">
        <w:rPr>
          <w:rFonts w:ascii="Calibri" w:hAnsi="Calibri" w:eastAsia="Times New Roman" w:cs="Calibri"/>
          <w:sz w:val="24"/>
          <w:szCs w:val="24"/>
        </w:rPr>
        <w:t>, in a</w:t>
      </w:r>
      <w:r w:rsidRPr="0082F1C2" w:rsidR="5759F089">
        <w:rPr>
          <w:rFonts w:ascii="Calibri" w:hAnsi="Calibri" w:eastAsia="Times New Roman" w:cs="Calibri"/>
          <w:sz w:val="24"/>
          <w:szCs w:val="24"/>
        </w:rPr>
        <w:t xml:space="preserve">lignment </w:t>
      </w:r>
      <w:r w:rsidRPr="0082F1C2" w:rsidR="00283827">
        <w:rPr>
          <w:rFonts w:ascii="Calibri" w:hAnsi="Calibri" w:eastAsia="Times New Roman" w:cs="Calibri"/>
          <w:sz w:val="24"/>
          <w:szCs w:val="24"/>
        </w:rPr>
        <w:t>with</w:t>
      </w:r>
      <w:r w:rsidRPr="0082F1C2" w:rsidR="00A87A15">
        <w:rPr>
          <w:rFonts w:ascii="Calibri" w:hAnsi="Calibri" w:eastAsia="Times New Roman" w:cs="Calibri"/>
          <w:sz w:val="24"/>
          <w:szCs w:val="24"/>
        </w:rPr>
        <w:t xml:space="preserve"> </w:t>
      </w:r>
      <w:r w:rsidRPr="0082F1C2" w:rsidR="00D92469">
        <w:rPr>
          <w:rFonts w:ascii="Calibri" w:hAnsi="Calibri" w:eastAsia="Times New Roman" w:cs="Calibri"/>
          <w:sz w:val="24"/>
          <w:szCs w:val="24"/>
        </w:rPr>
        <w:t>ADA and Section 508 (Americans with Disabilities Act). </w:t>
      </w:r>
    </w:p>
    <w:p w:rsidRPr="00D92469" w:rsidR="00664932" w:rsidP="00D92469" w:rsidRDefault="00664932" w14:paraId="719461D1" w14:textId="1F21CFC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</w:p>
    <w:tbl>
      <w:tblPr>
        <w:tblW w:w="5000" w:type="pct"/>
        <w:tblCellSpacing w:w="7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Accessibility Checklist"/>
      </w:tblPr>
      <w:tblGrid>
        <w:gridCol w:w="1726"/>
        <w:gridCol w:w="3293"/>
        <w:gridCol w:w="440"/>
        <w:gridCol w:w="386"/>
        <w:gridCol w:w="505"/>
        <w:gridCol w:w="4434"/>
      </w:tblGrid>
      <w:tr w:rsidRPr="00A87A15" w:rsidR="007918AA" w:rsidTr="309846BD" w14:paraId="078D36C4" w14:textId="77777777">
        <w:trPr>
          <w:trHeight w:val="480"/>
          <w:tblCellSpacing w:w="7" w:type="dxa"/>
        </w:trPr>
        <w:tc>
          <w:tcPr>
            <w:tcW w:w="4987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7918AA" w:rsidP="007918AA" w:rsidRDefault="007918AA" w14:paraId="46AA1FA7" w14:textId="1072578F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b/>
                <w:bCs/>
                <w:sz w:val="28"/>
                <w:szCs w:val="28"/>
              </w:rPr>
            </w:pPr>
            <w:bookmarkStart w:name="_Hlk44496742" w:id="0"/>
            <w:r w:rsidRPr="00A87A15">
              <w:rPr>
                <w:rFonts w:eastAsia="Times New Roman" w:cstheme="minorHAnsi"/>
                <w:b/>
                <w:bCs/>
                <w:sz w:val="28"/>
                <w:szCs w:val="28"/>
              </w:rPr>
              <w:t>Section 1: Overall Course Design</w:t>
            </w:r>
          </w:p>
        </w:tc>
      </w:tr>
      <w:bookmarkEnd w:id="0"/>
      <w:tr w:rsidRPr="00A87A15" w:rsidR="005D7508" w:rsidTr="309846BD" w14:paraId="1A4E5487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D92469" w14:paraId="22AF471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Category</w:t>
            </w: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D92469" w14:paraId="394688A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Criteria</w:t>
            </w: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D92469" w14:paraId="61F677D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Yes</w:t>
            </w: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D92469" w14:paraId="475F696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No</w:t>
            </w: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D92469" w14:paraId="325ADA5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N/A</w:t>
            </w: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860326" w14:paraId="62776AF0" w14:textId="69C46E8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Resources</w:t>
            </w:r>
            <w:r w:rsidRPr="00A87A15" w:rsidR="00D9246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Pr="00A87A15" w:rsidR="00AB5CA3" w:rsidTr="309846BD" w14:paraId="2DB5A872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205A47" w14:paraId="4A0D82A1" w14:textId="7E2423A9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color w:val="FF0000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Disability Statement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415B1C" w:rsidP="6838B7BA" w:rsidRDefault="00D92469" w14:paraId="03592E30" w14:textId="4CA321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>The Syllabus provides guidance on how to request accommodation</w:t>
            </w:r>
            <w:r w:rsidRPr="6838B7BA" w:rsidR="00B33A33">
              <w:rPr>
                <w:rFonts w:eastAsia="Times New Roman"/>
                <w:sz w:val="24"/>
                <w:szCs w:val="24"/>
              </w:rPr>
              <w:t>s</w:t>
            </w:r>
            <w:r w:rsidRPr="6838B7BA">
              <w:rPr>
                <w:rFonts w:eastAsia="Times New Roman"/>
                <w:sz w:val="24"/>
                <w:szCs w:val="24"/>
              </w:rPr>
              <w:t>. 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0F4D96C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2E9EBBC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1A97309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860326" w:rsidP="00860326" w:rsidRDefault="00D92469" w14:paraId="0328D1EE" w14:textId="237CECF8">
            <w:pPr>
              <w:pStyle w:val="ListParagraph"/>
              <w:numPr>
                <w:ilvl w:val="0"/>
                <w:numId w:val="12"/>
              </w:numPr>
              <w:rPr/>
            </w:pPr>
            <w:r w:rsidRPr="1A41EED6" w:rsidR="00D92469">
              <w:rPr>
                <w:rFonts w:eastAsia="Times New Roman" w:cs="Calibri" w:cstheme="minorAscii"/>
                <w:sz w:val="24"/>
                <w:szCs w:val="24"/>
              </w:rPr>
              <w:t> </w:t>
            </w:r>
            <w:r w:rsidR="3C807ABC">
              <w:rPr/>
              <w:t xml:space="preserve">See </w:t>
            </w:r>
            <w:r w:rsidR="5FC77FA0">
              <w:rPr/>
              <w:t>Appendix A</w:t>
            </w:r>
          </w:p>
          <w:p w:rsidRPr="00A87A15" w:rsidR="00D92469" w:rsidP="00D92469" w:rsidRDefault="00D92469" w14:paraId="3530D705" w14:textId="500A507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A87A15" w:rsidR="0043536B" w:rsidTr="309846BD" w14:paraId="26BA5E5A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1D7490" w:rsidP="00D92469" w:rsidRDefault="001D7490" w14:paraId="580D95F8" w14:textId="4B0FCD66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Publisher Resources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1D7490" w:rsidP="00D92469" w:rsidRDefault="001D7490" w14:paraId="1C3F2CE1" w14:textId="6A160DC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 xml:space="preserve">Publisher resources </w:t>
            </w:r>
            <w:r w:rsidRPr="00A87A15" w:rsidR="00763128">
              <w:rPr>
                <w:rFonts w:eastAsia="Times New Roman" w:cstheme="minorHAnsi"/>
                <w:sz w:val="24"/>
                <w:szCs w:val="24"/>
              </w:rPr>
              <w:t xml:space="preserve">and content </w:t>
            </w:r>
            <w:r w:rsidR="00B362F0">
              <w:rPr>
                <w:rFonts w:eastAsia="Times New Roman" w:cstheme="minorHAnsi"/>
                <w:sz w:val="24"/>
                <w:szCs w:val="24"/>
              </w:rPr>
              <w:t xml:space="preserve">state that they are </w:t>
            </w:r>
            <w:r w:rsidRPr="00A87A15" w:rsidR="00763128">
              <w:rPr>
                <w:rFonts w:eastAsia="Times New Roman" w:cstheme="minorHAnsi"/>
                <w:sz w:val="24"/>
                <w:szCs w:val="24"/>
              </w:rPr>
              <w:t xml:space="preserve">compliant.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1D7490" w:rsidP="00D92469" w:rsidRDefault="001D7490" w14:paraId="3EA968C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1D7490" w:rsidP="00D92469" w:rsidRDefault="001D7490" w14:paraId="0425D7F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1D7490" w:rsidP="00D92469" w:rsidRDefault="001D7490" w14:paraId="3AD9E1C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C335AB" w:rsidR="001D7490" w:rsidP="006330A2" w:rsidRDefault="00860326" w14:paraId="53B6CBEE" w14:textId="463D579F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eastAsia="Times New Roman"/>
              </w:rPr>
            </w:pPr>
            <w:hyperlink w:tgtFrame="_blank" w:history="1" r:id="rId9">
              <w:r w:rsidRPr="00C335AB">
                <w:rPr>
                  <w:rStyle w:val="Hyperlink"/>
                  <w:rFonts w:eastAsia="Times New Roman"/>
                </w:rPr>
                <w:t>Evaluating Publisher Content for Accessibility</w:t>
              </w:r>
            </w:hyperlink>
          </w:p>
        </w:tc>
      </w:tr>
      <w:tr w:rsidRPr="00A87A15" w:rsidR="0043536B" w:rsidTr="309846BD" w14:paraId="650F1274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2614EA" w:rsidP="00D92469" w:rsidRDefault="002614EA" w14:paraId="15276E72" w14:textId="243E30D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Navigation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2614EA" w:rsidP="6838B7BA" w:rsidRDefault="281D0777" w14:paraId="24C4BE98" w14:textId="3388811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>There is c</w:t>
            </w:r>
            <w:r w:rsidRPr="6838B7BA" w:rsidR="002614EA">
              <w:rPr>
                <w:rFonts w:eastAsia="Times New Roman"/>
                <w:sz w:val="24"/>
                <w:szCs w:val="24"/>
              </w:rPr>
              <w:t xml:space="preserve">onsistent </w:t>
            </w:r>
            <w:r w:rsidRPr="6838B7BA" w:rsidR="00D92A03">
              <w:rPr>
                <w:rFonts w:eastAsia="Times New Roman"/>
                <w:sz w:val="24"/>
                <w:szCs w:val="24"/>
              </w:rPr>
              <w:t xml:space="preserve">and logical </w:t>
            </w:r>
            <w:r w:rsidRPr="6838B7BA" w:rsidR="002614EA">
              <w:rPr>
                <w:rFonts w:eastAsia="Times New Roman"/>
                <w:sz w:val="24"/>
                <w:szCs w:val="24"/>
              </w:rPr>
              <w:t>navigation throughout the course</w:t>
            </w:r>
            <w:r w:rsidRPr="6838B7BA" w:rsidR="00EC561C">
              <w:rPr>
                <w:rFonts w:eastAsia="Times New Roman"/>
                <w:sz w:val="24"/>
                <w:szCs w:val="24"/>
              </w:rPr>
              <w:t xml:space="preserve"> and modules</w:t>
            </w:r>
            <w:r w:rsidRPr="6838B7BA" w:rsidR="002614EA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2614EA" w:rsidP="00D92469" w:rsidRDefault="002614EA" w14:paraId="2AD0830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2614EA" w:rsidP="00D92469" w:rsidRDefault="002614EA" w14:paraId="1C3F1A5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2614EA" w:rsidP="00D92469" w:rsidRDefault="002614EA" w14:paraId="3BE1D53E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1D7490" w:rsidP="1A41EED6" w:rsidRDefault="001D7490" w14:paraId="4B27C2CB" w14:textId="1ABCEB90">
            <w:pPr>
              <w:pStyle w:val="ListParagraph"/>
              <w:numPr>
                <w:ilvl w:val="0"/>
                <w:numId w:val="12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e42350dbdcc2486f">
              <w:r w:rsidRPr="1A41EED6" w:rsidR="5B7DF5C8">
                <w:rPr>
                  <w:rStyle w:val="Hyperlink"/>
                  <w:rFonts w:eastAsia="Times New Roman" w:cs="Calibri" w:cstheme="minorAscii"/>
                  <w:sz w:val="22"/>
                  <w:szCs w:val="22"/>
                </w:rPr>
                <w:t>Course Navigation</w:t>
              </w:r>
            </w:hyperlink>
          </w:p>
          <w:p w:rsidRPr="00A87A15" w:rsidR="001D7490" w:rsidP="1A41EED6" w:rsidRDefault="001D7490" w14:paraId="61BE855C" w14:textId="20AAB01A">
            <w:pPr>
              <w:pStyle w:val="Normal"/>
              <w:spacing w:after="0" w:line="240" w:lineRule="auto"/>
              <w:ind w:left="0"/>
              <w:textAlignment w:val="baseline"/>
              <w:rPr>
                <w:rFonts w:eastAsia="Times New Roman" w:cs="Calibri" w:cstheme="minorAscii"/>
                <w:sz w:val="24"/>
                <w:szCs w:val="24"/>
              </w:rPr>
            </w:pPr>
          </w:p>
        </w:tc>
      </w:tr>
      <w:tr w:rsidRPr="00A87A15" w:rsidR="00AB5CA3" w:rsidTr="309846BD" w14:paraId="242CC9F5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AB5CA3" w:rsidP="00AE0E25" w:rsidRDefault="00AB5CA3" w14:paraId="3E6539E4" w14:textId="4B92BDA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Course </w:t>
            </w:r>
            <w:r w:rsidR="00191BC7">
              <w:rPr>
                <w:rFonts w:eastAsia="Times New Roman" w:cstheme="minorHAnsi"/>
                <w:b/>
                <w:bCs/>
                <w:sz w:val="24"/>
                <w:szCs w:val="24"/>
              </w:rPr>
              <w:t>Facilitation</w:t>
            </w: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B5CA3" w:rsidP="6838B7BA" w:rsidRDefault="1D56A4FC" w14:paraId="3683F9BB" w14:textId="76F0E888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DF0270B">
              <w:rPr>
                <w:rFonts w:eastAsia="Times New Roman"/>
                <w:sz w:val="24"/>
                <w:szCs w:val="24"/>
              </w:rPr>
              <w:t>Provide a</w:t>
            </w:r>
            <w:r w:rsidRPr="6DF0270B" w:rsidR="00AB5CA3">
              <w:rPr>
                <w:rFonts w:eastAsia="Times New Roman"/>
                <w:sz w:val="24"/>
                <w:szCs w:val="24"/>
              </w:rPr>
              <w:t>lternative activit</w:t>
            </w:r>
            <w:r w:rsidRPr="6DF0270B" w:rsidR="000C7CF5">
              <w:rPr>
                <w:rFonts w:eastAsia="Times New Roman"/>
                <w:sz w:val="24"/>
                <w:szCs w:val="24"/>
              </w:rPr>
              <w:t>ies/methods</w:t>
            </w:r>
            <w:r w:rsidRPr="6DF0270B" w:rsidR="00AB5CA3">
              <w:rPr>
                <w:rFonts w:eastAsia="Times New Roman"/>
                <w:sz w:val="24"/>
                <w:szCs w:val="24"/>
              </w:rPr>
              <w:t xml:space="preserve"> for those unable to participate in a synchronous web </w:t>
            </w:r>
            <w:r w:rsidRPr="6DF0270B" w:rsidR="07A70F57">
              <w:rPr>
                <w:rFonts w:eastAsia="Times New Roman"/>
                <w:sz w:val="24"/>
                <w:szCs w:val="24"/>
              </w:rPr>
              <w:t>conference</w:t>
            </w:r>
            <w:r w:rsidRPr="6DF0270B" w:rsidR="00AB5CA3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B5CA3" w:rsidP="00AE0E25" w:rsidRDefault="00AB5CA3" w14:paraId="00105A19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B5CA3" w:rsidP="00AE0E25" w:rsidRDefault="00AB5CA3" w14:paraId="0E5D186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B5CA3" w:rsidP="00AE0E25" w:rsidRDefault="00AB5CA3" w14:paraId="247EA893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B5CA3" w:rsidP="00AE0E25" w:rsidRDefault="00AB5CA3" w14:paraId="2A15DF85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</w:tr>
      <w:tr w:rsidRPr="00A87A15" w:rsidR="005D7508" w:rsidTr="309846BD" w14:paraId="4E71B1CA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DBDB" w:themeFill="accent3" w:themeFillTint="66"/>
            <w:tcMar/>
          </w:tcPr>
          <w:p w:rsidRPr="00A87A15" w:rsidR="007918AA" w:rsidP="00D92469" w:rsidRDefault="007918AA" w14:paraId="2936009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DBDB" w:themeFill="accent3" w:themeFillTint="66"/>
            <w:tcMar/>
          </w:tcPr>
          <w:p w:rsidRPr="00A87A15" w:rsidR="007918AA" w:rsidP="00D92469" w:rsidRDefault="007918AA" w14:paraId="17C0E5B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DBDB" w:themeFill="accent3" w:themeFillTint="66"/>
            <w:tcMar/>
          </w:tcPr>
          <w:p w:rsidRPr="00A87A15" w:rsidR="007918AA" w:rsidP="00D92469" w:rsidRDefault="007918AA" w14:paraId="5E3A516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DBDB" w:themeFill="accent3" w:themeFillTint="66"/>
            <w:tcMar/>
          </w:tcPr>
          <w:p w:rsidRPr="00A87A15" w:rsidR="007918AA" w:rsidP="00D92469" w:rsidRDefault="007918AA" w14:paraId="7E52FDF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DBDB" w:themeFill="accent3" w:themeFillTint="66"/>
            <w:tcMar/>
          </w:tcPr>
          <w:p w:rsidRPr="00A87A15" w:rsidR="007918AA" w:rsidP="00D92469" w:rsidRDefault="007918AA" w14:paraId="50E6DDFA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BDBDB" w:themeFill="accent3" w:themeFillTint="66"/>
            <w:tcMar/>
          </w:tcPr>
          <w:p w:rsidRPr="00A87A15" w:rsidR="007918AA" w:rsidP="309846BD" w:rsidRDefault="007918AA" w14:paraId="43DE9E74" w14:textId="004825D1">
            <w:pPr>
              <w:pStyle w:val="ListParagraph"/>
              <w:numPr>
                <w:ilvl w:val="0"/>
                <w:numId w:val="22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1aad4a383ede477c">
              <w:r w:rsidRPr="309846BD" w:rsidR="112C9971">
                <w:rPr>
                  <w:noProof w:val="0"/>
                  <w:color w:val="0563C1"/>
                  <w:u w:val="single"/>
                  <w:lang w:val="en-US"/>
                </w:rPr>
                <w:t>Explore Access - Tools for Promoting Disability Access and Inclusion</w:t>
              </w:r>
            </w:hyperlink>
          </w:p>
        </w:tc>
      </w:tr>
      <w:tr w:rsidRPr="00A87A15" w:rsidR="007918AA" w:rsidTr="309846BD" w14:paraId="64545857" w14:textId="77777777">
        <w:trPr>
          <w:trHeight w:val="525"/>
          <w:tblCellSpacing w:w="7" w:type="dxa"/>
        </w:trPr>
        <w:tc>
          <w:tcPr>
            <w:tcW w:w="4987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7918AA" w:rsidP="007918AA" w:rsidRDefault="007918AA" w14:paraId="3355240A" w14:textId="5A56A052">
            <w:pPr>
              <w:spacing w:after="0" w:line="240" w:lineRule="auto"/>
              <w:jc w:val="center"/>
              <w:textAlignment w:val="baseline"/>
              <w:rPr>
                <w:rFonts w:cstheme="minorHAnsi"/>
              </w:rPr>
            </w:pPr>
            <w:r w:rsidRPr="00A87A15">
              <w:rPr>
                <w:rFonts w:eastAsia="Times New Roman" w:cstheme="minorHAnsi"/>
                <w:b/>
                <w:bCs/>
                <w:sz w:val="28"/>
                <w:szCs w:val="28"/>
              </w:rPr>
              <w:t xml:space="preserve">Section 2: </w:t>
            </w:r>
            <w:r w:rsidRPr="00A87A15" w:rsidR="00683077">
              <w:rPr>
                <w:rFonts w:eastAsia="Times New Roman" w:cstheme="minorHAnsi"/>
                <w:b/>
                <w:bCs/>
                <w:sz w:val="28"/>
                <w:szCs w:val="28"/>
              </w:rPr>
              <w:t>Documents</w:t>
            </w:r>
          </w:p>
        </w:tc>
      </w:tr>
      <w:tr w:rsidRPr="00A87A15" w:rsidR="00AB5CA3" w:rsidTr="309846BD" w14:paraId="0A2962D4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A82A86" w14:paraId="0F4A1ACD" w14:textId="436B90A0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A87A15" w:rsidR="00205A47">
              <w:rPr>
                <w:rFonts w:eastAsia="Times New Roman" w:cstheme="minorHAnsi"/>
                <w:b/>
                <w:bCs/>
                <w:sz w:val="24"/>
                <w:szCs w:val="24"/>
              </w:rPr>
              <w:t>ont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415B1C" w:rsidP="6838B7BA" w:rsidRDefault="00D92469" w14:paraId="06A15751" w14:textId="3D7D0C7A">
            <w:pPr>
              <w:spacing w:after="0" w:line="240" w:lineRule="auto"/>
              <w:textAlignment w:val="baseline"/>
              <w:rPr>
                <w:rFonts w:eastAsia="Times New Roman"/>
                <w:strike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>Text is provided in a </w:t>
            </w:r>
            <w:r w:rsidRPr="6838B7BA" w:rsidR="00361260">
              <w:rPr>
                <w:rFonts w:eastAsia="Times New Roman"/>
                <w:sz w:val="24"/>
                <w:szCs w:val="24"/>
              </w:rPr>
              <w:t>S</w:t>
            </w:r>
            <w:r w:rsidRPr="6838B7BA">
              <w:rPr>
                <w:rFonts w:eastAsia="Times New Roman"/>
                <w:sz w:val="24"/>
                <w:szCs w:val="24"/>
              </w:rPr>
              <w:t>ans </w:t>
            </w:r>
            <w:r w:rsidRPr="6838B7BA" w:rsidR="00361260">
              <w:rPr>
                <w:rFonts w:eastAsia="Times New Roman"/>
                <w:sz w:val="24"/>
                <w:szCs w:val="24"/>
              </w:rPr>
              <w:t>S</w:t>
            </w:r>
            <w:r w:rsidRPr="6838B7BA">
              <w:rPr>
                <w:rFonts w:eastAsia="Times New Roman"/>
                <w:sz w:val="24"/>
                <w:szCs w:val="24"/>
              </w:rPr>
              <w:t>erif font (e.g., Calibri, Arial, Verdana) for easy readability on computer and mobile devices</w:t>
            </w:r>
            <w:r w:rsidRPr="6838B7BA" w:rsidR="00A82A86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769F7B3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5F45EC8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1890D0D7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23DA6781" w:rsidRDefault="00D92469" w14:paraId="06A88600" w14:textId="0B2449F0">
            <w:pPr>
              <w:pStyle w:val="ListParagraph"/>
              <w:numPr>
                <w:ilvl w:val="0"/>
                <w:numId w:val="20"/>
              </w:numPr>
              <w:bidi w:val="0"/>
              <w:spacing w:before="0" w:beforeAutospacing="off" w:after="0" w:afterAutospacing="off" w:line="259" w:lineRule="auto"/>
              <w:ind w:left="360" w:right="0" w:hanging="36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35cb970d2ad341db">
              <w:r w:rsidRPr="23DA6781" w:rsidR="53B295DF">
                <w:rPr>
                  <w:color w:val="0563C1"/>
                  <w:u w:val="single"/>
                </w:rPr>
                <w:t>Fonts</w:t>
              </w:r>
            </w:hyperlink>
          </w:p>
        </w:tc>
      </w:tr>
      <w:tr w:rsidRPr="00A87A15" w:rsidR="00AB5CA3" w:rsidTr="309846BD" w14:paraId="0924D267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664932" w14:paraId="70C114A9" w14:textId="42945D1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F</w:t>
            </w:r>
            <w:r w:rsidRPr="00A87A15" w:rsidR="00205A47">
              <w:rPr>
                <w:rFonts w:eastAsia="Times New Roman" w:cstheme="minorHAnsi"/>
                <w:b/>
                <w:bCs/>
                <w:sz w:val="24"/>
                <w:szCs w:val="24"/>
              </w:rPr>
              <w:t>ont &amp; Background Color</w:t>
            </w:r>
            <w:r w:rsidRPr="00A87A15" w:rsidR="00A82A86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415B1C" w:rsidP="6838B7BA" w:rsidRDefault="004378E4" w14:paraId="3A4299B2" w14:textId="52EA82EA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 xml:space="preserve">Use a strong color contrast between text and background colors (black text against a light background).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280F16B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65E6FDC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69A3E92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4D40DB" w:rsidP="004D40DB" w:rsidRDefault="004D40DB" w14:paraId="2E2D19BE" w14:textId="77777777">
            <w:pPr>
              <w:pStyle w:val="ListParagraph"/>
              <w:numPr>
                <w:ilvl w:val="0"/>
                <w:numId w:val="12"/>
              </w:numPr>
              <w:rPr/>
            </w:pPr>
            <w:hyperlink r:id="R8e995829fb504c80">
              <w:r w:rsidRPr="1A41EED6" w:rsidR="004D40DB">
                <w:rPr>
                  <w:rStyle w:val="Hyperlink"/>
                </w:rPr>
                <w:t>Colour</w:t>
              </w:r>
              <w:r w:rsidRPr="1A41EED6" w:rsidR="004D40DB">
                <w:rPr>
                  <w:rStyle w:val="Hyperlink"/>
                </w:rPr>
                <w:t xml:space="preserve"> Contrast </w:t>
              </w:r>
              <w:r w:rsidRPr="1A41EED6" w:rsidR="004D40DB">
                <w:rPr>
                  <w:rStyle w:val="Hyperlink"/>
                </w:rPr>
                <w:t>Analyser</w:t>
              </w:r>
            </w:hyperlink>
            <w:r w:rsidR="004D40DB">
              <w:rPr/>
              <w:t xml:space="preserve"> (software)</w:t>
            </w:r>
          </w:p>
          <w:p w:rsidRPr="004D40DB" w:rsidR="00D92469" w:rsidP="004D40DB" w:rsidRDefault="004D40DB" w14:paraId="50348024" w14:textId="2667B249">
            <w:pPr>
              <w:pStyle w:val="ListParagraph"/>
              <w:numPr>
                <w:ilvl w:val="0"/>
                <w:numId w:val="12"/>
              </w:numPr>
              <w:rPr/>
            </w:pPr>
            <w:hyperlink r:id="Rabb141cd82094e3d">
              <w:r w:rsidRPr="1A41EED6" w:rsidR="004D40DB">
                <w:rPr>
                  <w:rStyle w:val="Hyperlink"/>
                </w:rPr>
                <w:t>Contrast Checker</w:t>
              </w:r>
            </w:hyperlink>
            <w:r w:rsidR="004D40DB">
              <w:rPr/>
              <w:t xml:space="preserve"> (website) </w:t>
            </w:r>
          </w:p>
        </w:tc>
      </w:tr>
      <w:tr w:rsidRPr="00A87A15" w:rsidR="007C1346" w:rsidTr="309846BD" w14:paraId="2F307933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7C1346" w:rsidP="00D92469" w:rsidRDefault="004378E4" w14:paraId="53F07244" w14:textId="6B4D946E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z w:val="24"/>
                <w:szCs w:val="24"/>
              </w:rPr>
              <w:t>Color Coding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7C1346" w:rsidP="6838B7BA" w:rsidRDefault="004378E4" w14:paraId="4A5C7823" w14:textId="75AEF439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 xml:space="preserve">Avoid using color to distinguish between information. </w:t>
            </w:r>
            <w:r w:rsidRPr="6838B7BA" w:rsidR="00925663">
              <w:rPr>
                <w:rFonts w:eastAsia="Times New Roman"/>
                <w:sz w:val="24"/>
                <w:szCs w:val="24"/>
              </w:rPr>
              <w:t>Use additional means</w:t>
            </w:r>
            <w:r w:rsidRPr="6838B7BA">
              <w:rPr>
                <w:rFonts w:eastAsia="Times New Roman"/>
                <w:sz w:val="24"/>
                <w:szCs w:val="24"/>
              </w:rPr>
              <w:t xml:space="preserve"> in addition to color </w:t>
            </w:r>
            <w:r w:rsidRPr="6838B7BA" w:rsidR="00D30750">
              <w:rPr>
                <w:rFonts w:eastAsia="Times New Roman"/>
                <w:sz w:val="24"/>
                <w:szCs w:val="24"/>
              </w:rPr>
              <w:t xml:space="preserve">such as bold or italics as well as </w:t>
            </w:r>
            <w:r w:rsidRPr="6838B7BA" w:rsidR="2E8A37E3">
              <w:rPr>
                <w:rFonts w:eastAsia="Times New Roman"/>
                <w:sz w:val="24"/>
                <w:szCs w:val="24"/>
              </w:rPr>
              <w:t xml:space="preserve">visual patterns </w:t>
            </w:r>
            <w:r w:rsidRPr="6838B7BA" w:rsidR="00D30750">
              <w:rPr>
                <w:rFonts w:eastAsia="Times New Roman"/>
                <w:sz w:val="24"/>
                <w:szCs w:val="24"/>
              </w:rPr>
              <w:t xml:space="preserve">when creating charts.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7C1346" w:rsidP="00D92469" w:rsidRDefault="007C1346" w14:paraId="5879C3F6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7C1346" w:rsidP="00D92469" w:rsidRDefault="007C1346" w14:paraId="525F87C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7C1346" w:rsidP="00D92469" w:rsidRDefault="007C1346" w14:paraId="35E8240C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4D40DB" w:rsidP="004D40DB" w:rsidRDefault="004D40DB" w14:paraId="6453A492" w14:textId="77777777">
            <w:pPr>
              <w:pStyle w:val="ListParagraph"/>
              <w:numPr>
                <w:ilvl w:val="0"/>
                <w:numId w:val="14"/>
              </w:numPr>
            </w:pPr>
            <w:hyperlink w:history="1" r:id="rId12">
              <w:r w:rsidRPr="00E313BD">
                <w:rPr>
                  <w:rStyle w:val="Hyperlink"/>
                </w:rPr>
                <w:t>Color Coding</w:t>
              </w:r>
            </w:hyperlink>
            <w:r>
              <w:t xml:space="preserve"> </w:t>
            </w:r>
          </w:p>
          <w:p w:rsidRPr="00A87A15" w:rsidR="007C1346" w:rsidP="00D92469" w:rsidRDefault="007C1346" w14:paraId="25BBC2E4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A87A15" w:rsidR="00AB5CA3" w:rsidTr="309846BD" w14:paraId="2DD54BD4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205A47" w14:paraId="3A006B52" w14:textId="705D99EA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Formatting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415B1C" w:rsidP="6838B7BA" w:rsidRDefault="00205A47" w14:paraId="3D21FECF" w14:textId="2A08055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 xml:space="preserve">Avoid underlining </w:t>
            </w:r>
            <w:r w:rsidRPr="6838B7BA" w:rsidR="00611081">
              <w:rPr>
                <w:rFonts w:eastAsia="Times New Roman"/>
                <w:sz w:val="24"/>
                <w:szCs w:val="24"/>
              </w:rPr>
              <w:t xml:space="preserve">text as </w:t>
            </w:r>
            <w:r w:rsidRPr="6838B7BA" w:rsidR="60E6226E">
              <w:rPr>
                <w:rFonts w:eastAsia="Times New Roman"/>
                <w:sz w:val="24"/>
                <w:szCs w:val="24"/>
              </w:rPr>
              <w:t>well as the</w:t>
            </w:r>
            <w:r w:rsidRPr="6838B7BA" w:rsidR="0090016C">
              <w:rPr>
                <w:rFonts w:eastAsia="Times New Roman"/>
                <w:sz w:val="24"/>
                <w:szCs w:val="24"/>
              </w:rPr>
              <w:t xml:space="preserve"> overuse of all CAPS, bold, or italics. </w:t>
            </w:r>
            <w:r w:rsidRPr="6838B7BA" w:rsidR="1924713C">
              <w:rPr>
                <w:rFonts w:eastAsia="Times New Roman"/>
                <w:sz w:val="24"/>
                <w:szCs w:val="24"/>
              </w:rPr>
              <w:t xml:space="preserve">If text is made bold to increase importance of text, add the word “Important” or “Note” </w:t>
            </w:r>
            <w:r w:rsidRPr="6838B7BA" w:rsidR="36C15A67">
              <w:rPr>
                <w:rFonts w:eastAsia="Times New Roman"/>
                <w:sz w:val="24"/>
                <w:szCs w:val="24"/>
              </w:rPr>
              <w:t>before</w:t>
            </w:r>
            <w:r w:rsidRPr="6838B7BA" w:rsidR="1924713C">
              <w:rPr>
                <w:rFonts w:eastAsia="Times New Roman"/>
                <w:sz w:val="24"/>
                <w:szCs w:val="24"/>
              </w:rPr>
              <w:t xml:space="preserve"> the bold text.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5C3912C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149161D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28641668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9571DC" w:rsidP="009571DC" w:rsidRDefault="00D92469" w14:paraId="040AF3F9" w14:textId="77777777">
            <w:pPr>
              <w:pStyle w:val="ListParagraph"/>
              <w:numPr>
                <w:ilvl w:val="0"/>
                <w:numId w:val="14"/>
              </w:num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  <w:hyperlink w:history="1" r:id="rId13">
              <w:r w:rsidRPr="008C67EB" w:rsidR="009571DC">
                <w:rPr>
                  <w:rStyle w:val="Hyperlink"/>
                </w:rPr>
                <w:t>Text Block Formatting</w:t>
              </w:r>
            </w:hyperlink>
            <w:r w:rsidR="009571DC">
              <w:t xml:space="preserve"> </w:t>
            </w:r>
          </w:p>
          <w:p w:rsidRPr="00A87A15" w:rsidR="00D92469" w:rsidP="00D92469" w:rsidRDefault="00D92469" w14:paraId="22BC5353" w14:textId="333E543A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A87A15" w:rsidR="00AB5CA3" w:rsidTr="309846BD" w14:paraId="7667B4E2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A26305" w14:paraId="6F4AD1E5" w14:textId="07E3041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Headings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415B1C" w:rsidP="6838B7BA" w:rsidRDefault="00FA4E66" w14:paraId="5DD7E21E" w14:textId="0C696684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 xml:space="preserve">Use Styles within </w:t>
            </w:r>
            <w:r w:rsidRPr="6838B7BA" w:rsidR="000F76CA">
              <w:rPr>
                <w:rFonts w:eastAsia="Times New Roman"/>
                <w:sz w:val="24"/>
                <w:szCs w:val="24"/>
              </w:rPr>
              <w:t>Microsoft Word to organize your content</w:t>
            </w:r>
            <w:r w:rsidRPr="6838B7BA" w:rsidR="00F50928">
              <w:rPr>
                <w:rFonts w:eastAsia="Times New Roman"/>
                <w:sz w:val="24"/>
                <w:szCs w:val="24"/>
              </w:rPr>
              <w:t xml:space="preserve"> </w:t>
            </w:r>
            <w:r w:rsidRPr="6838B7BA" w:rsidR="00F50928">
              <w:rPr>
                <w:rFonts w:eastAsia="Times New Roman"/>
                <w:sz w:val="24"/>
                <w:szCs w:val="24"/>
              </w:rPr>
              <w:lastRenderedPageBreak/>
              <w:t>with Headings</w:t>
            </w:r>
            <w:r w:rsidRPr="6838B7BA" w:rsidR="00FC351D">
              <w:rPr>
                <w:rFonts w:eastAsia="Times New Roman"/>
                <w:sz w:val="24"/>
                <w:szCs w:val="24"/>
              </w:rPr>
              <w:t xml:space="preserve"> (i.e., Heading 1 – primary level, Heading 2 </w:t>
            </w:r>
            <w:r w:rsidRPr="6838B7BA" w:rsidR="004214C1">
              <w:rPr>
                <w:rFonts w:eastAsia="Times New Roman"/>
                <w:sz w:val="24"/>
                <w:szCs w:val="24"/>
              </w:rPr>
              <w:t>–</w:t>
            </w:r>
            <w:r w:rsidRPr="6838B7BA" w:rsidR="00FC351D">
              <w:rPr>
                <w:rFonts w:eastAsia="Times New Roman"/>
                <w:sz w:val="24"/>
                <w:szCs w:val="24"/>
              </w:rPr>
              <w:t xml:space="preserve"> </w:t>
            </w:r>
            <w:r w:rsidRPr="6838B7BA" w:rsidR="004214C1">
              <w:rPr>
                <w:rFonts w:eastAsia="Times New Roman"/>
                <w:sz w:val="24"/>
                <w:szCs w:val="24"/>
              </w:rPr>
              <w:t>sections, Heading 3 - subsections).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3E0A72E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lastRenderedPageBreak/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31E64E13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D92469" w:rsidP="00D92469" w:rsidRDefault="00D92469" w14:paraId="6B4E000C" w14:textId="3FABBF9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571DC" w:rsidP="009571DC" w:rsidRDefault="009571DC" w14:paraId="1A3D813C" w14:textId="77777777">
            <w:pPr>
              <w:pStyle w:val="ListParagraph"/>
              <w:numPr>
                <w:ilvl w:val="0"/>
                <w:numId w:val="14"/>
              </w:numPr>
            </w:pPr>
            <w:hyperlink w:history="1" r:id="rId14">
              <w:r w:rsidRPr="009E17FE">
                <w:rPr>
                  <w:rStyle w:val="Hyperlink"/>
                </w:rPr>
                <w:t xml:space="preserve">Improve (Document) Heading Accessibility </w:t>
              </w:r>
            </w:hyperlink>
            <w:r>
              <w:t xml:space="preserve"> </w:t>
            </w:r>
          </w:p>
          <w:p w:rsidRPr="00A87A15" w:rsidR="00D92469" w:rsidP="00D92469" w:rsidRDefault="00D92469" w14:paraId="2A64C1B3" w14:textId="2B218302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A87A15" w:rsidR="0043536B" w:rsidTr="309846BD" w14:paraId="059EA714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A26305" w:rsidP="00D92469" w:rsidRDefault="00A26305" w14:paraId="0392700A" w14:textId="103C137B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Tables and Graphs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415B1C" w:rsidP="6838B7BA" w:rsidRDefault="00A26305" w14:paraId="23E0D8FF" w14:textId="4BCC5A21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 xml:space="preserve">Tables and graphs </w:t>
            </w:r>
            <w:r w:rsidRPr="6838B7BA" w:rsidR="3D7889CF">
              <w:rPr>
                <w:rFonts w:eastAsia="Times New Roman"/>
                <w:sz w:val="24"/>
                <w:szCs w:val="24"/>
              </w:rPr>
              <w:t xml:space="preserve">must </w:t>
            </w:r>
            <w:r w:rsidRPr="6838B7BA">
              <w:rPr>
                <w:rFonts w:eastAsia="Times New Roman"/>
                <w:sz w:val="24"/>
                <w:szCs w:val="24"/>
              </w:rPr>
              <w:t>include captions</w:t>
            </w:r>
            <w:r w:rsidRPr="6838B7BA" w:rsidR="001D2C3C">
              <w:rPr>
                <w:rFonts w:eastAsia="Times New Roman"/>
                <w:sz w:val="24"/>
                <w:szCs w:val="24"/>
              </w:rPr>
              <w:t xml:space="preserve"> that detail the content included</w:t>
            </w:r>
            <w:r w:rsidRPr="6838B7BA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26305" w:rsidP="00D92469" w:rsidRDefault="00A26305" w14:paraId="03F17AA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26305" w:rsidP="00D92469" w:rsidRDefault="00A26305" w14:paraId="61FC0FCE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26305" w:rsidP="00D92469" w:rsidRDefault="00A26305" w14:paraId="1DF748F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571DC" w:rsidP="009571DC" w:rsidRDefault="009571DC" w14:paraId="10DF33D3" w14:textId="77777777">
            <w:pPr>
              <w:pStyle w:val="ListParagraph"/>
              <w:numPr>
                <w:ilvl w:val="0"/>
                <w:numId w:val="14"/>
              </w:numPr>
            </w:pPr>
            <w:hyperlink w:history="1" r:id="rId15">
              <w:r w:rsidRPr="00DC35D2">
                <w:rPr>
                  <w:rStyle w:val="Hyperlink"/>
                </w:rPr>
                <w:t>Create Accessible Tables in Word</w:t>
              </w:r>
            </w:hyperlink>
          </w:p>
          <w:p w:rsidR="009571DC" w:rsidP="009571DC" w:rsidRDefault="009571DC" w14:paraId="5DD3DCDF" w14:textId="77777777">
            <w:pPr>
              <w:pStyle w:val="ListParagraph"/>
              <w:numPr>
                <w:ilvl w:val="0"/>
                <w:numId w:val="14"/>
              </w:numPr>
            </w:pPr>
            <w:hyperlink w:history="1" r:id="rId16">
              <w:r w:rsidRPr="00B97226">
                <w:rPr>
                  <w:rStyle w:val="Hyperlink"/>
                </w:rPr>
                <w:t>Create Accessible Tables in Excel</w:t>
              </w:r>
            </w:hyperlink>
          </w:p>
          <w:p w:rsidRPr="009571DC" w:rsidR="00A26305" w:rsidP="009571DC" w:rsidRDefault="009571DC" w14:paraId="32B5DAFB" w14:textId="4E93E1A2">
            <w:pPr>
              <w:pStyle w:val="ListParagraph"/>
              <w:numPr>
                <w:ilvl w:val="0"/>
                <w:numId w:val="14"/>
              </w:numPr>
            </w:pPr>
            <w:hyperlink w:history="1" r:id="rId17">
              <w:r w:rsidRPr="009E72C6">
                <w:rPr>
                  <w:rStyle w:val="Hyperlink"/>
                </w:rPr>
                <w:t xml:space="preserve">Create </w:t>
              </w:r>
              <w:r>
                <w:rPr>
                  <w:rStyle w:val="Hyperlink"/>
                </w:rPr>
                <w:t xml:space="preserve">More </w:t>
              </w:r>
              <w:r w:rsidRPr="009E72C6">
                <w:rPr>
                  <w:rStyle w:val="Hyperlink"/>
                </w:rPr>
                <w:t>Accessible Charts in Excel</w:t>
              </w:r>
            </w:hyperlink>
          </w:p>
        </w:tc>
      </w:tr>
      <w:tr w:rsidRPr="00A87A15" w:rsidR="0043536B" w:rsidTr="309846BD" w14:paraId="09558E8D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415B1C" w:rsidP="00D92469" w:rsidRDefault="00415B1C" w14:paraId="556047E1" w14:textId="3C2E4F88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Table Headers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415B1C" w:rsidP="00A26305" w:rsidRDefault="00415B1C" w14:paraId="69B278E6" w14:textId="2671B328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Tables include row and column headers to distinguish the heading text from the data area of the table.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415B1C" w:rsidP="00D92469" w:rsidRDefault="00415B1C" w14:paraId="7ED4FA8C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415B1C" w:rsidP="00D92469" w:rsidRDefault="00415B1C" w14:paraId="4B9CDBB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415B1C" w:rsidP="00D92469" w:rsidRDefault="00415B1C" w14:paraId="5BA71736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9571DC" w:rsidP="009571DC" w:rsidRDefault="009571DC" w14:paraId="2F272E54" w14:textId="77777777">
            <w:pPr>
              <w:pStyle w:val="ListParagraph"/>
              <w:numPr>
                <w:ilvl w:val="0"/>
                <w:numId w:val="14"/>
              </w:numPr>
            </w:pPr>
            <w:hyperlink w:history="1" r:id="rId18">
              <w:r w:rsidRPr="00DC35D2">
                <w:rPr>
                  <w:rStyle w:val="Hyperlink"/>
                </w:rPr>
                <w:t>Create Accessible Tables in Word</w:t>
              </w:r>
            </w:hyperlink>
          </w:p>
          <w:p w:rsidRPr="009571DC" w:rsidR="00415B1C" w:rsidP="009571DC" w:rsidRDefault="009571DC" w14:paraId="343250E1" w14:textId="484CDD5D">
            <w:pPr>
              <w:pStyle w:val="ListParagraph"/>
              <w:numPr>
                <w:ilvl w:val="0"/>
                <w:numId w:val="14"/>
              </w:numPr>
            </w:pPr>
            <w:hyperlink w:history="1" r:id="rId19">
              <w:r w:rsidRPr="00B97226">
                <w:rPr>
                  <w:rStyle w:val="Hyperlink"/>
                </w:rPr>
                <w:t>Create Accessible Tables in Excel</w:t>
              </w:r>
            </w:hyperlink>
          </w:p>
        </w:tc>
      </w:tr>
      <w:tr w:rsidRPr="00A87A15" w:rsidR="0043536B" w:rsidTr="309846BD" w14:paraId="4285CDB2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A26305" w:rsidP="00D92469" w:rsidRDefault="00A26305" w14:paraId="34775612" w14:textId="77ADB31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Text Boxes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415B1C" w:rsidP="27B865A6" w:rsidRDefault="4D1F4FF9" w14:paraId="612DAD87" w14:textId="77A5608F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27B865A6">
              <w:rPr>
                <w:rFonts w:eastAsia="Times New Roman"/>
                <w:sz w:val="24"/>
                <w:szCs w:val="24"/>
              </w:rPr>
              <w:t xml:space="preserve">Avoid using </w:t>
            </w:r>
            <w:r w:rsidRPr="27B865A6" w:rsidR="00A26305">
              <w:rPr>
                <w:rFonts w:eastAsia="Times New Roman"/>
                <w:sz w:val="24"/>
                <w:szCs w:val="24"/>
              </w:rPr>
              <w:t xml:space="preserve">text boxes </w:t>
            </w:r>
            <w:r w:rsidRPr="27B865A6" w:rsidR="5C264CEC">
              <w:rPr>
                <w:rFonts w:eastAsia="Times New Roman"/>
                <w:sz w:val="24"/>
                <w:szCs w:val="24"/>
              </w:rPr>
              <w:t>with</w:t>
            </w:r>
            <w:r w:rsidRPr="27B865A6" w:rsidR="00A26305">
              <w:rPr>
                <w:rFonts w:eastAsia="Times New Roman"/>
                <w:sz w:val="24"/>
                <w:szCs w:val="24"/>
              </w:rPr>
              <w:t>in Microsoft Word</w:t>
            </w:r>
            <w:r w:rsidRPr="27B865A6" w:rsidR="7560224A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26305" w:rsidP="00D92469" w:rsidRDefault="00A26305" w14:paraId="30670EB4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26305" w:rsidP="00D92469" w:rsidRDefault="00A26305" w14:paraId="7CABD020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A26305" w:rsidP="00D92469" w:rsidRDefault="00A26305" w14:paraId="665C596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9571DC" w:rsidR="00A26305" w:rsidP="009571DC" w:rsidRDefault="009571DC" w14:paraId="7FDFA9E6" w14:textId="29E1DA16">
            <w:pPr>
              <w:pStyle w:val="ListParagraph"/>
              <w:numPr>
                <w:ilvl w:val="0"/>
                <w:numId w:val="15"/>
              </w:numPr>
            </w:pPr>
            <w:hyperlink w:history="1" r:id="rId20">
              <w:r w:rsidRPr="00B9616B">
                <w:rPr>
                  <w:rStyle w:val="Hyperlink"/>
                </w:rPr>
                <w:t>Create Accessible Textboxes</w:t>
              </w:r>
            </w:hyperlink>
            <w:r>
              <w:t xml:space="preserve"> </w:t>
            </w:r>
          </w:p>
        </w:tc>
      </w:tr>
      <w:tr w:rsidRPr="00A87A15" w:rsidR="00AB5CA3" w:rsidTr="309846BD" w14:paraId="0C66A1F7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415B1C" w14:paraId="03933F89" w14:textId="2D375E9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Links</w:t>
            </w:r>
            <w:r w:rsidRPr="00A87A15" w:rsidR="00D9246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415B1C" w:rsidP="6838B7BA" w:rsidRDefault="00555B01" w14:paraId="42F920F1" w14:textId="2E84CD7D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>All links are descriptive</w:t>
            </w:r>
            <w:r w:rsidRPr="6838B7BA" w:rsidR="00452C1B">
              <w:rPr>
                <w:rFonts w:eastAsia="Times New Roman"/>
                <w:sz w:val="24"/>
                <w:szCs w:val="24"/>
              </w:rPr>
              <w:t xml:space="preserve"> of the linked content</w:t>
            </w:r>
            <w:r w:rsidRPr="6838B7BA" w:rsidR="00F05B08">
              <w:rPr>
                <w:rFonts w:eastAsia="Times New Roman"/>
                <w:sz w:val="24"/>
                <w:szCs w:val="24"/>
              </w:rPr>
              <w:t xml:space="preserve"> (i.e., </w:t>
            </w:r>
            <w:r w:rsidRPr="6838B7BA" w:rsidR="00CD1835">
              <w:rPr>
                <w:rFonts w:eastAsia="Times New Roman"/>
                <w:sz w:val="24"/>
                <w:szCs w:val="24"/>
              </w:rPr>
              <w:t>article title)</w:t>
            </w:r>
            <w:r w:rsidRPr="6838B7BA" w:rsidR="00F05B08">
              <w:rPr>
                <w:rFonts w:eastAsia="Times New Roman"/>
                <w:sz w:val="24"/>
                <w:szCs w:val="24"/>
              </w:rPr>
              <w:t>; do not use “click here” or “read more”</w:t>
            </w:r>
            <w:r w:rsidRPr="6838B7BA">
              <w:rPr>
                <w:rFonts w:eastAsia="Times New Roman"/>
                <w:sz w:val="24"/>
                <w:szCs w:val="24"/>
              </w:rPr>
              <w:t xml:space="preserve">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6A71A3E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24A9B36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1D54522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564692" w:rsidP="00564692" w:rsidRDefault="00564692" w14:paraId="3DF5BBF8" w14:textId="77777777">
            <w:pPr>
              <w:pStyle w:val="ListParagraph"/>
              <w:numPr>
                <w:ilvl w:val="0"/>
                <w:numId w:val="13"/>
              </w:numPr>
            </w:pPr>
            <w:hyperlink w:history="1" r:id="rId21">
              <w:r w:rsidRPr="00F35869">
                <w:rPr>
                  <w:rStyle w:val="Hyperlink"/>
                </w:rPr>
                <w:t>Links and Hyper</w:t>
              </w:r>
              <w:r>
                <w:rPr>
                  <w:rStyle w:val="Hyperlink"/>
                </w:rPr>
                <w:t>t</w:t>
              </w:r>
              <w:r w:rsidRPr="00F35869">
                <w:rPr>
                  <w:rStyle w:val="Hyperlink"/>
                </w:rPr>
                <w:t>ext</w:t>
              </w:r>
            </w:hyperlink>
          </w:p>
          <w:p w:rsidRPr="00564692" w:rsidR="00D92469" w:rsidP="00564692" w:rsidRDefault="00564692" w14:paraId="46DFA26A" w14:textId="594D4F48">
            <w:pPr>
              <w:pStyle w:val="ListParagraph"/>
              <w:numPr>
                <w:ilvl w:val="0"/>
                <w:numId w:val="13"/>
              </w:numPr>
            </w:pPr>
            <w:hyperlink w:history="1" r:id="rId22">
              <w:r w:rsidRPr="00DF744E">
                <w:rPr>
                  <w:rStyle w:val="Hyperlink"/>
                </w:rPr>
                <w:t>Create Accessible Links in Word</w:t>
              </w:r>
            </w:hyperlink>
          </w:p>
        </w:tc>
      </w:tr>
      <w:tr w:rsidRPr="00A87A15" w:rsidR="00AB5CA3" w:rsidTr="309846BD" w14:paraId="073EDC4B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415B1C" w14:paraId="586031F5" w14:textId="558250FD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PowerPoint Presentations</w:t>
            </w:r>
            <w:r w:rsidRPr="00A87A15" w:rsidR="00D92469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415B1C" w:rsidP="6838B7BA" w:rsidRDefault="00415B1C" w14:paraId="6A09FCFD" w14:textId="19AE67A1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 xml:space="preserve">Presentations </w:t>
            </w:r>
            <w:r w:rsidRPr="6838B7BA" w:rsidR="003C5326">
              <w:rPr>
                <w:rFonts w:eastAsia="Times New Roman"/>
                <w:sz w:val="24"/>
                <w:szCs w:val="24"/>
              </w:rPr>
              <w:t>utilize the</w:t>
            </w:r>
            <w:r w:rsidRPr="6838B7BA">
              <w:rPr>
                <w:rFonts w:eastAsia="Times New Roman"/>
                <w:sz w:val="24"/>
                <w:szCs w:val="24"/>
              </w:rPr>
              <w:t xml:space="preserve"> built-in slide layout</w:t>
            </w:r>
            <w:r w:rsidRPr="6838B7BA" w:rsidR="003C5326">
              <w:rPr>
                <w:rFonts w:eastAsia="Times New Roman"/>
                <w:sz w:val="24"/>
                <w:szCs w:val="24"/>
              </w:rPr>
              <w:t xml:space="preserve"> templates to </w:t>
            </w:r>
            <w:r w:rsidRPr="6838B7BA" w:rsidR="00736809">
              <w:rPr>
                <w:rFonts w:eastAsia="Times New Roman"/>
                <w:sz w:val="24"/>
                <w:szCs w:val="24"/>
              </w:rPr>
              <w:t xml:space="preserve">ensure correct structured headings and lists, proper reading order, etc.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1C3B646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2D88A6B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6E711472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564692" w:rsidP="00564692" w:rsidRDefault="00564692" w14:paraId="7E2316C2" w14:textId="77777777">
            <w:pPr>
              <w:pStyle w:val="ListParagraph"/>
              <w:numPr>
                <w:ilvl w:val="0"/>
                <w:numId w:val="16"/>
              </w:numPr>
            </w:pPr>
            <w:hyperlink w:history="1" r:id="rId23">
              <w:r w:rsidRPr="00CC19C3">
                <w:rPr>
                  <w:rStyle w:val="Hyperlink"/>
                </w:rPr>
                <w:t>Create More Accessible Slides in PowerPoint</w:t>
              </w:r>
            </w:hyperlink>
          </w:p>
          <w:p w:rsidRPr="00564692" w:rsidR="00F97D91" w:rsidP="00564692" w:rsidRDefault="00564692" w14:paraId="032A4251" w14:textId="4847E68A">
            <w:pPr>
              <w:pStyle w:val="ListParagraph"/>
              <w:numPr>
                <w:ilvl w:val="0"/>
                <w:numId w:val="16"/>
              </w:numPr>
            </w:pPr>
            <w:hyperlink w:history="1" r:id="rId24">
              <w:r w:rsidRPr="003929B1">
                <w:rPr>
                  <w:rStyle w:val="Hyperlink"/>
                </w:rPr>
                <w:t>Creating Accessible Presentations in PowerPoint</w:t>
              </w:r>
            </w:hyperlink>
          </w:p>
        </w:tc>
      </w:tr>
      <w:tr w:rsidRPr="00A87A15" w:rsidR="00AB5CA3" w:rsidTr="309846BD" w14:paraId="7D82B30C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D92469" w14:paraId="1195EBF0" w14:textId="4C773B4F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PDF documents</w:t>
            </w:r>
            <w:r w:rsidRPr="00A87A15" w:rsidR="008D20B3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created in Microsoft Word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BA7337" w:rsidP="6838B7BA" w:rsidRDefault="00FA2AB3" w14:paraId="08C28342" w14:textId="2278DE23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 xml:space="preserve">Use the </w:t>
            </w:r>
            <w:r w:rsidRPr="6838B7BA" w:rsidR="00A27B94">
              <w:rPr>
                <w:rFonts w:eastAsia="Times New Roman"/>
                <w:sz w:val="24"/>
                <w:szCs w:val="24"/>
              </w:rPr>
              <w:t>“</w:t>
            </w:r>
            <w:r w:rsidRPr="6838B7BA">
              <w:rPr>
                <w:rFonts w:eastAsia="Times New Roman"/>
                <w:sz w:val="24"/>
                <w:szCs w:val="24"/>
              </w:rPr>
              <w:t>Export</w:t>
            </w:r>
            <w:r w:rsidRPr="6838B7BA" w:rsidR="00A27B94">
              <w:rPr>
                <w:rFonts w:eastAsia="Times New Roman"/>
                <w:sz w:val="24"/>
                <w:szCs w:val="24"/>
              </w:rPr>
              <w:t>”</w:t>
            </w:r>
            <w:r w:rsidRPr="6838B7BA">
              <w:rPr>
                <w:rFonts w:eastAsia="Times New Roman"/>
                <w:sz w:val="24"/>
                <w:szCs w:val="24"/>
              </w:rPr>
              <w:t xml:space="preserve"> function in Microsoft Word to create a </w:t>
            </w:r>
            <w:r w:rsidRPr="6838B7BA" w:rsidR="3DF12EE7">
              <w:rPr>
                <w:rFonts w:eastAsia="Times New Roman"/>
                <w:sz w:val="24"/>
                <w:szCs w:val="24"/>
              </w:rPr>
              <w:t xml:space="preserve">tagged </w:t>
            </w:r>
            <w:r w:rsidRPr="6838B7BA">
              <w:rPr>
                <w:rFonts w:eastAsia="Times New Roman"/>
                <w:sz w:val="24"/>
                <w:szCs w:val="24"/>
              </w:rPr>
              <w:t xml:space="preserve">PDF; the </w:t>
            </w:r>
            <w:r w:rsidRPr="6838B7BA" w:rsidR="00A27B94">
              <w:rPr>
                <w:rFonts w:eastAsia="Times New Roman"/>
                <w:sz w:val="24"/>
                <w:szCs w:val="24"/>
              </w:rPr>
              <w:t>“</w:t>
            </w:r>
            <w:r w:rsidRPr="6838B7BA">
              <w:rPr>
                <w:rFonts w:eastAsia="Times New Roman"/>
                <w:sz w:val="24"/>
                <w:szCs w:val="24"/>
              </w:rPr>
              <w:t>Save As PDF</w:t>
            </w:r>
            <w:r w:rsidRPr="6838B7BA" w:rsidR="00A27B94">
              <w:rPr>
                <w:rFonts w:eastAsia="Times New Roman"/>
                <w:sz w:val="24"/>
                <w:szCs w:val="24"/>
              </w:rPr>
              <w:t>”</w:t>
            </w:r>
            <w:r w:rsidRPr="6838B7BA">
              <w:rPr>
                <w:rFonts w:eastAsia="Times New Roman"/>
                <w:sz w:val="24"/>
                <w:szCs w:val="24"/>
              </w:rPr>
              <w:t xml:space="preserve"> option</w:t>
            </w:r>
            <w:r w:rsidRPr="6838B7BA" w:rsidR="007D4CAC">
              <w:rPr>
                <w:rFonts w:eastAsia="Times New Roman"/>
                <w:sz w:val="24"/>
                <w:szCs w:val="24"/>
              </w:rPr>
              <w:t xml:space="preserve"> may not retain</w:t>
            </w:r>
            <w:r w:rsidRPr="6838B7BA" w:rsidR="00A27B94">
              <w:rPr>
                <w:rFonts w:eastAsia="Times New Roman"/>
                <w:sz w:val="24"/>
                <w:szCs w:val="24"/>
              </w:rPr>
              <w:t xml:space="preserve"> document accessibility.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29323785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0688BA2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465AB6B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564692" w:rsidP="00564692" w:rsidRDefault="00564692" w14:paraId="41BA6E48" w14:textId="77777777">
            <w:pPr>
              <w:pStyle w:val="ListParagraph"/>
              <w:numPr>
                <w:ilvl w:val="0"/>
                <w:numId w:val="17"/>
              </w:numPr>
            </w:pPr>
            <w:hyperlink w:history="1" r:id="rId25">
              <w:r w:rsidRPr="003A57C0">
                <w:rPr>
                  <w:rStyle w:val="Hyperlink"/>
                </w:rPr>
                <w:t>PDF Accessibility</w:t>
              </w:r>
            </w:hyperlink>
            <w:r>
              <w:t xml:space="preserve"> </w:t>
            </w:r>
          </w:p>
          <w:p w:rsidRPr="00A87A15" w:rsidR="00D92469" w:rsidP="006330A2" w:rsidRDefault="00D92469" w14:paraId="2120AC67" w14:textId="27BC3CD0">
            <w:pPr>
              <w:pStyle w:val="Title"/>
              <w:textAlignment w:val="baseline"/>
              <w:rPr>
                <w:rFonts w:eastAsia="Times New Roman"/>
                <w:sz w:val="24"/>
                <w:szCs w:val="24"/>
              </w:rPr>
            </w:pPr>
          </w:p>
        </w:tc>
      </w:tr>
      <w:tr w:rsidRPr="00A87A15" w:rsidR="008D20B3" w:rsidTr="309846BD" w14:paraId="225722BC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8D20B3" w:rsidP="00D92469" w:rsidRDefault="008D20B3" w14:paraId="611672AE" w14:textId="23CC347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Scanned PDF Documents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8D20B3" w:rsidP="6838B7BA" w:rsidRDefault="369D6891" w14:paraId="353A71BA" w14:textId="223A7248">
            <w:pPr>
              <w:spacing w:after="0" w:line="240" w:lineRule="auto"/>
            </w:pPr>
            <w:r w:rsidRPr="6838B7BA">
              <w:rPr>
                <w:rFonts w:eastAsia="Times New Roman"/>
                <w:sz w:val="24"/>
                <w:szCs w:val="24"/>
              </w:rPr>
              <w:t xml:space="preserve">Avoid scanning works as images. Ensure source material can be read as text. </w:t>
            </w:r>
            <w:r w:rsidRPr="6838B7BA" w:rsidR="418CDF8C">
              <w:rPr>
                <w:rFonts w:eastAsia="Times New Roman"/>
                <w:sz w:val="24"/>
                <w:szCs w:val="24"/>
              </w:rPr>
              <w:t>(</w:t>
            </w:r>
            <w:r w:rsidRPr="6838B7BA" w:rsidR="3535ABCC">
              <w:rPr>
                <w:rFonts w:eastAsia="Times New Roman"/>
                <w:sz w:val="24"/>
                <w:szCs w:val="24"/>
              </w:rPr>
              <w:t>e.g., h</w:t>
            </w:r>
            <w:r w:rsidRPr="6838B7BA" w:rsidR="418CDF8C">
              <w:rPr>
                <w:rFonts w:eastAsia="Times New Roman"/>
                <w:sz w:val="24"/>
                <w:szCs w:val="24"/>
              </w:rPr>
              <w:t>and-written notes</w:t>
            </w:r>
            <w:r w:rsidRPr="6838B7BA" w:rsidR="7CF75CFE">
              <w:rPr>
                <w:rFonts w:eastAsia="Times New Roman"/>
                <w:sz w:val="24"/>
                <w:szCs w:val="24"/>
              </w:rPr>
              <w:t xml:space="preserve"> and equations</w:t>
            </w:r>
            <w:r w:rsidRPr="6838B7BA" w:rsidR="418CDF8C">
              <w:rPr>
                <w:rFonts w:eastAsia="Times New Roman"/>
                <w:sz w:val="24"/>
                <w:szCs w:val="24"/>
              </w:rPr>
              <w:t xml:space="preserve"> </w:t>
            </w:r>
            <w:r w:rsidRPr="6838B7BA" w:rsidR="65669B98">
              <w:rPr>
                <w:rFonts w:eastAsia="Times New Roman"/>
                <w:sz w:val="24"/>
                <w:szCs w:val="24"/>
              </w:rPr>
              <w:t xml:space="preserve">will </w:t>
            </w:r>
            <w:r w:rsidRPr="6838B7BA" w:rsidR="418CDF8C">
              <w:rPr>
                <w:rFonts w:eastAsia="Times New Roman"/>
                <w:sz w:val="24"/>
                <w:szCs w:val="24"/>
              </w:rPr>
              <w:t>not convert to text.)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8D20B3" w:rsidP="00D92469" w:rsidRDefault="008D20B3" w14:paraId="1E29B15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8D20B3" w:rsidP="00D92469" w:rsidRDefault="008D20B3" w14:paraId="4085C02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8D20B3" w:rsidP="00D92469" w:rsidRDefault="008D20B3" w14:paraId="66299F0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564692" w:rsidR="008D20B3" w:rsidP="00AC42CE" w:rsidRDefault="00564692" w14:paraId="65C71AAC" w14:textId="2766461F">
            <w:pPr>
              <w:pStyle w:val="ListParagraph"/>
              <w:numPr>
                <w:ilvl w:val="0"/>
                <w:numId w:val="12"/>
              </w:numPr>
              <w:rPr/>
            </w:pPr>
            <w:hyperlink r:id="Re03dd3c5c3a84ae8">
              <w:r w:rsidRPr="1A41EED6" w:rsidR="00564692">
                <w:rPr>
                  <w:rStyle w:val="Hyperlink"/>
                  <w:rFonts w:cs="Calibri" w:cstheme="minorAscii"/>
                </w:rPr>
                <w:t>Edit Scanned PDFs</w:t>
              </w:r>
            </w:hyperlink>
          </w:p>
        </w:tc>
      </w:tr>
      <w:tr w:rsidRPr="00A87A15" w:rsidR="007918AA" w:rsidTr="309846BD" w14:paraId="22C66197" w14:textId="77777777">
        <w:trPr>
          <w:trHeight w:val="552"/>
          <w:tblCellSpacing w:w="7" w:type="dxa"/>
        </w:trPr>
        <w:tc>
          <w:tcPr>
            <w:tcW w:w="4987" w:type="pct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7918AA" w:rsidP="007918AA" w:rsidRDefault="007918AA" w14:paraId="0DDE433E" w14:textId="1926DF4D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8"/>
                <w:szCs w:val="28"/>
              </w:rPr>
            </w:pPr>
            <w:r w:rsidRPr="00A87A15">
              <w:rPr>
                <w:rFonts w:eastAsia="Times New Roman" w:cstheme="minorHAnsi"/>
                <w:b/>
                <w:bCs/>
                <w:sz w:val="28"/>
                <w:szCs w:val="28"/>
              </w:rPr>
              <w:t>Section 3: Multimedia &amp; Images</w:t>
            </w:r>
          </w:p>
        </w:tc>
      </w:tr>
      <w:tr w:rsidRPr="00A87A15" w:rsidR="0043536B" w:rsidTr="309846BD" w14:paraId="038A4BF3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9D5C55" w:rsidP="00AE0E25" w:rsidRDefault="0043536B" w14:paraId="4DE03212" w14:textId="34ACD533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Alternative Text (Alt text) &amp; </w:t>
            </w:r>
            <w:r w:rsidRPr="00A87A15" w:rsidR="009D5C55">
              <w:rPr>
                <w:rFonts w:eastAsia="Times New Roman" w:cstheme="minorHAnsi"/>
                <w:b/>
                <w:bCs/>
                <w:sz w:val="24"/>
                <w:szCs w:val="24"/>
              </w:rPr>
              <w:t>Images 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483DD1" w:rsidP="00AE0E25" w:rsidRDefault="00EE18C5" w14:paraId="2CEDAFDC" w14:textId="3E7BA3C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 xml:space="preserve">Images </w:t>
            </w:r>
            <w:r w:rsidR="00834159">
              <w:rPr>
                <w:rFonts w:eastAsia="Times New Roman" w:cstheme="minorHAnsi"/>
                <w:sz w:val="24"/>
                <w:szCs w:val="24"/>
              </w:rPr>
              <w:t xml:space="preserve">are </w:t>
            </w:r>
            <w:r w:rsidR="0028746C">
              <w:rPr>
                <w:rFonts w:eastAsia="Times New Roman" w:cstheme="minorHAnsi"/>
                <w:sz w:val="24"/>
                <w:szCs w:val="24"/>
              </w:rPr>
              <w:t>near</w:t>
            </w:r>
            <w:r w:rsidR="00834159">
              <w:rPr>
                <w:rFonts w:eastAsia="Times New Roman" w:cstheme="minorHAnsi"/>
                <w:sz w:val="24"/>
                <w:szCs w:val="24"/>
              </w:rPr>
              <w:t xml:space="preserve"> the content </w:t>
            </w:r>
            <w:r w:rsidR="00DF63B9">
              <w:rPr>
                <w:rFonts w:eastAsia="Times New Roman" w:cstheme="minorHAnsi"/>
                <w:sz w:val="24"/>
                <w:szCs w:val="24"/>
              </w:rPr>
              <w:t xml:space="preserve">being </w:t>
            </w:r>
            <w:r w:rsidR="00834159">
              <w:rPr>
                <w:rFonts w:eastAsia="Times New Roman" w:cstheme="minorHAnsi"/>
                <w:sz w:val="24"/>
                <w:szCs w:val="24"/>
              </w:rPr>
              <w:t>supported</w:t>
            </w:r>
            <w:r w:rsidR="004F1BCB">
              <w:rPr>
                <w:rFonts w:eastAsia="Times New Roman" w:cstheme="minorHAnsi"/>
                <w:sz w:val="24"/>
                <w:szCs w:val="24"/>
              </w:rPr>
              <w:t xml:space="preserve">, are of a clear quality, and </w:t>
            </w:r>
            <w:r w:rsidRPr="00A87A15">
              <w:rPr>
                <w:rFonts w:eastAsia="Times New Roman" w:cstheme="minorHAnsi"/>
                <w:sz w:val="24"/>
                <w:szCs w:val="24"/>
              </w:rPr>
              <w:t>have meaningful alt text descriptions.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0E7C61">
              <w:rPr>
                <w:rFonts w:eastAsia="Times New Roman" w:cstheme="minorHAnsi"/>
                <w:sz w:val="24"/>
                <w:szCs w:val="24"/>
              </w:rPr>
              <w:t xml:space="preserve">If the alt text cannot fully describe the image, provide additional narrative. </w:t>
            </w:r>
            <w:r w:rsidRPr="00A87A15" w:rsidR="009D5C55">
              <w:rPr>
                <w:rFonts w:eastAsia="Times New Roman" w:cstheme="minorHAnsi"/>
                <w:sz w:val="24"/>
                <w:szCs w:val="24"/>
              </w:rPr>
              <w:t>Use figure numbers to reference images, charts and graphs. 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3580642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198F5F8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2C5151D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3E54DE" w:rsidR="003E54DE" w:rsidP="003E54DE" w:rsidRDefault="003E54DE" w14:paraId="75D1D638" w14:textId="77777777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Style w:val="Hyperlink"/>
                <w:rFonts w:eastAsia="Times New Roman"/>
                <w:color w:val="auto"/>
                <w:u w:val="none"/>
              </w:rPr>
            </w:pPr>
            <w:hyperlink r:id="R53f36a23364a47b6">
              <w:r w:rsidRPr="1A41EED6" w:rsidR="003E54DE">
                <w:rPr>
                  <w:rStyle w:val="Hyperlink"/>
                  <w:rFonts w:eastAsia="Times New Roman"/>
                </w:rPr>
                <w:t>Alt Text</w:t>
              </w:r>
            </w:hyperlink>
          </w:p>
          <w:p w:rsidRPr="00A87A15" w:rsidR="009D5C55" w:rsidP="003E54DE" w:rsidRDefault="003E54DE" w14:paraId="7D99C75C" w14:textId="35C13203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hyperlink r:id="R773c70ee0da64298">
              <w:r w:rsidRPr="1A41EED6" w:rsidR="003E54DE">
                <w:rPr>
                  <w:rStyle w:val="Hyperlink"/>
                  <w:rFonts w:eastAsia="Times New Roman"/>
                </w:rPr>
                <w:t>Improve Accessibility with Alt Text</w:t>
              </w:r>
            </w:hyperlink>
          </w:p>
          <w:p w:rsidRPr="00A87A15" w:rsidR="009D5C55" w:rsidP="59C0AB53" w:rsidRDefault="003E54DE" w14:paraId="46BE09C9" w14:textId="49FBA92A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  <w:hyperlink r:id="Rde586e55cf574473">
              <w:r w:rsidRPr="1A41EED6" w:rsidR="2BE959F3">
                <w:rPr>
                  <w:rStyle w:val="Hyperlink"/>
                  <w:rFonts w:eastAsia="Times New Roman"/>
                </w:rPr>
                <w:t>Alt Text Decision Tree</w:t>
              </w:r>
            </w:hyperlink>
            <w:r w:rsidRPr="1A41EED6" w:rsidR="2BE959F3">
              <w:rPr>
                <w:rFonts w:eastAsia="Times New Roman"/>
              </w:rPr>
              <w:t xml:space="preserve"> </w:t>
            </w:r>
          </w:p>
        </w:tc>
      </w:tr>
      <w:tr w:rsidRPr="00A87A15" w:rsidR="0043536B" w:rsidTr="309846BD" w14:paraId="3B6C0B18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9D5C55" w:rsidP="00AE0E25" w:rsidRDefault="00B33A33" w14:paraId="1E4850AF" w14:textId="325393A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Animations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B33A33" w:rsidP="00CB47D7" w:rsidRDefault="009E3E5B" w14:paraId="574C12A1" w14:textId="1811D83B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</w:rPr>
              <w:t xml:space="preserve">Animated images include representative descriptions of the action occurring. 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1C738827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173AF598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4BEC8F40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074B4A" w:rsidP="00074B4A" w:rsidRDefault="009D5C55" w14:paraId="5272AAA9" w14:textId="72D3720A">
            <w:pPr>
              <w:pStyle w:val="ListParagraph"/>
              <w:numPr>
                <w:ilvl w:val="0"/>
                <w:numId w:val="18"/>
              </w:numPr>
              <w:rPr/>
            </w:pPr>
            <w:hyperlink r:id="R63abd6555a674ebd">
              <w:r w:rsidRPr="7AEC5C0C" w:rsidR="00074B4A">
                <w:rPr>
                  <w:rStyle w:val="Hyperlink"/>
                </w:rPr>
                <w:t>Animations</w:t>
              </w:r>
            </w:hyperlink>
          </w:p>
          <w:p w:rsidRPr="00074B4A" w:rsidR="009D5C55" w:rsidP="00074B4A" w:rsidRDefault="00074B4A" w14:paraId="4D406B95" w14:textId="45AC7F98">
            <w:pPr>
              <w:pStyle w:val="ListParagraph"/>
              <w:numPr>
                <w:ilvl w:val="0"/>
                <w:numId w:val="18"/>
              </w:numPr>
            </w:pPr>
            <w:hyperlink w:history="1" r:id="rId30">
              <w:r w:rsidRPr="004C7ABE">
                <w:rPr>
                  <w:rStyle w:val="Hyperlink"/>
                </w:rPr>
                <w:t>Accessible Images</w:t>
              </w:r>
            </w:hyperlink>
            <w:r>
              <w:t xml:space="preserve"> </w:t>
            </w:r>
          </w:p>
        </w:tc>
      </w:tr>
      <w:tr w:rsidRPr="00A87A15" w:rsidR="0043536B" w:rsidTr="309846BD" w14:paraId="7145E2AB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9D5C55" w:rsidP="00AE0E25" w:rsidRDefault="00B33A33" w14:paraId="3AF27B00" w14:textId="144B8A8D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lastRenderedPageBreak/>
              <w:t>Blinking or Flashing Multimedia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B33A33" w:rsidP="00AE0E25" w:rsidRDefault="009D5C55" w14:paraId="03657C54" w14:textId="02917495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Avoid animated or blinking images, text, or cursors. 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675F675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520DA4F1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AE0E25" w:rsidRDefault="009D5C55" w14:paraId="707D8DEF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7AEC5C0C" w:rsidRDefault="009D5C55" w14:paraId="5DF77009" w14:textId="4D90BE99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3af0a368637347ea">
              <w:r w:rsidRPr="7AEC5C0C" w:rsidR="3D9FD363">
                <w:rPr>
                  <w:rStyle w:val="Hyperlink"/>
                </w:rPr>
                <w:t>Animations</w:t>
              </w:r>
            </w:hyperlink>
          </w:p>
          <w:p w:rsidRPr="00A87A15" w:rsidR="009D5C55" w:rsidP="7AEC5C0C" w:rsidRDefault="009D5C55" w14:paraId="5BFD1AC8" w14:textId="205C4068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color w:val="0563C1"/>
                <w:sz w:val="22"/>
                <w:szCs w:val="22"/>
              </w:rPr>
            </w:pPr>
            <w:hyperlink r:id="Re66404aee3714acf">
              <w:r w:rsidRPr="7AEC5C0C" w:rsidR="3D9FD363">
                <w:rPr>
                  <w:rStyle w:val="Hyperlink"/>
                </w:rPr>
                <w:t>Accessible Images</w:t>
              </w:r>
            </w:hyperlink>
          </w:p>
          <w:p w:rsidRPr="00A87A15" w:rsidR="009D5C55" w:rsidP="7AEC5C0C" w:rsidRDefault="009D5C55" w14:paraId="1BBB089B" w14:textId="4D641272">
            <w:pPr>
              <w:pStyle w:val="Normal"/>
              <w:spacing w:after="0" w:line="240" w:lineRule="auto"/>
              <w:textAlignment w:val="baseline"/>
              <w:rPr>
                <w:rFonts w:eastAsia="Times New Roman" w:cs="Calibri" w:cstheme="minorAscii"/>
                <w:sz w:val="24"/>
                <w:szCs w:val="24"/>
              </w:rPr>
            </w:pPr>
          </w:p>
        </w:tc>
      </w:tr>
      <w:tr w:rsidRPr="00A87A15" w:rsidR="0043536B" w:rsidTr="309846BD" w14:paraId="55D9A4E5" w14:textId="77777777">
        <w:trPr>
          <w:tblCellSpacing w:w="7" w:type="dxa"/>
        </w:trPr>
        <w:tc>
          <w:tcPr>
            <w:tcW w:w="797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</w:tcPr>
          <w:p w:rsidRPr="00A87A15" w:rsidR="009D5C55" w:rsidP="00D92469" w:rsidRDefault="009D5C55" w14:paraId="15796A89" w14:textId="051B3C3F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Transcripts</w:t>
            </w:r>
          </w:p>
        </w:tc>
        <w:tc>
          <w:tcPr>
            <w:tcW w:w="153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BA7337" w:rsidP="6838B7BA" w:rsidRDefault="009D5C55" w14:paraId="6DF8C509" w14:textId="479489E0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6838B7BA">
              <w:rPr>
                <w:rFonts w:eastAsia="Times New Roman"/>
                <w:sz w:val="24"/>
                <w:szCs w:val="24"/>
              </w:rPr>
              <w:t>A text transcript is provided for</w:t>
            </w:r>
            <w:r w:rsidRPr="6838B7BA" w:rsidR="17EA7A11">
              <w:rPr>
                <w:rFonts w:eastAsia="Times New Roman"/>
                <w:sz w:val="24"/>
                <w:szCs w:val="24"/>
              </w:rPr>
              <w:t xml:space="preserve"> </w:t>
            </w:r>
            <w:r w:rsidRPr="6838B7BA">
              <w:rPr>
                <w:rFonts w:eastAsia="Times New Roman"/>
                <w:sz w:val="24"/>
                <w:szCs w:val="24"/>
              </w:rPr>
              <w:t>audio</w:t>
            </w:r>
            <w:r w:rsidRPr="6838B7BA" w:rsidR="680601B5">
              <w:rPr>
                <w:rFonts w:eastAsia="Times New Roman"/>
                <w:sz w:val="24"/>
                <w:szCs w:val="24"/>
              </w:rPr>
              <w:t xml:space="preserve"> recordings</w:t>
            </w:r>
            <w:r w:rsidRPr="6838B7BA">
              <w:rPr>
                <w:rFonts w:eastAsia="Times New Roman"/>
                <w:sz w:val="24"/>
                <w:szCs w:val="24"/>
              </w:rPr>
              <w:t>. Text transcripts are 100% accurate to meet ADA guidelines.</w:t>
            </w:r>
          </w:p>
        </w:tc>
        <w:tc>
          <w:tcPr>
            <w:tcW w:w="19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D92469" w:rsidRDefault="009D5C55" w14:paraId="7BABDE1B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1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D92469" w:rsidRDefault="009D5C55" w14:paraId="0B74AB1F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28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A87A15" w:rsidR="009D5C55" w:rsidP="00D92469" w:rsidRDefault="009D5C55" w14:paraId="15D57ABD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029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673EC9" w:rsidP="00673EC9" w:rsidRDefault="00673EC9" w14:paraId="7E7975E5" w14:textId="77777777">
            <w:pPr>
              <w:pStyle w:val="ListParagraph"/>
              <w:numPr>
                <w:ilvl w:val="0"/>
                <w:numId w:val="19"/>
              </w:numPr>
            </w:pPr>
            <w:hyperlink w:history="1" r:id="rId31">
              <w:r w:rsidRPr="005B21B8">
                <w:rPr>
                  <w:rStyle w:val="Hyperlink"/>
                </w:rPr>
                <w:t>Making Audio and Video Media Accessible</w:t>
              </w:r>
            </w:hyperlink>
          </w:p>
          <w:p w:rsidR="00673EC9" w:rsidP="00673EC9" w:rsidRDefault="00673EC9" w14:paraId="14ACCD9A" w14:textId="77777777">
            <w:pPr>
              <w:pStyle w:val="ListParagraph"/>
              <w:numPr>
                <w:ilvl w:val="0"/>
                <w:numId w:val="19"/>
              </w:numPr>
            </w:pPr>
            <w:hyperlink w:history="1" r:id="rId32">
              <w:r w:rsidRPr="000451FA">
                <w:rPr>
                  <w:rStyle w:val="Hyperlink"/>
                </w:rPr>
                <w:t>Transcribing Audio to Text</w:t>
              </w:r>
            </w:hyperlink>
          </w:p>
          <w:p w:rsidRPr="00A87A15" w:rsidR="009D5C55" w:rsidP="00D92469" w:rsidRDefault="009D5C55" w14:paraId="39D25A29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Pr="00A87A15" w:rsidR="00AB5CA3" w:rsidTr="309846BD" w14:paraId="3A65B8A7" w14:textId="77777777">
        <w:trPr>
          <w:tblCellSpacing w:w="7" w:type="dxa"/>
        </w:trPr>
        <w:tc>
          <w:tcPr>
            <w:tcW w:w="797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D9D9D9" w:themeFill="background1" w:themeFillShade="D9"/>
            <w:tcMar/>
            <w:hideMark/>
          </w:tcPr>
          <w:p w:rsidRPr="00A87A15" w:rsidR="00D92469" w:rsidP="00D92469" w:rsidRDefault="009A3856" w14:paraId="3C161191" w14:textId="2EB68F24">
            <w:pPr>
              <w:spacing w:after="0" w:line="240" w:lineRule="auto"/>
              <w:textAlignment w:val="baseline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r w:rsidRPr="00A87A15">
              <w:rPr>
                <w:rFonts w:eastAsia="Times New Roman" w:cstheme="minorHAnsi"/>
                <w:b/>
                <w:bCs/>
                <w:sz w:val="24"/>
                <w:szCs w:val="24"/>
              </w:rPr>
              <w:t>Closed Captioning</w:t>
            </w:r>
          </w:p>
        </w:tc>
        <w:tc>
          <w:tcPr>
            <w:tcW w:w="1531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B33A33" w:rsidP="6838B7BA" w:rsidRDefault="000F76CA" w14:paraId="136AE63F" w14:textId="403804F5">
            <w:pPr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</w:rPr>
            </w:pPr>
            <w:r w:rsidRPr="7AEC5C0C" w:rsidR="000F76CA">
              <w:rPr>
                <w:rFonts w:eastAsia="Times New Roman"/>
                <w:sz w:val="24"/>
                <w:szCs w:val="24"/>
              </w:rPr>
              <w:t>Captions</w:t>
            </w:r>
            <w:r w:rsidRPr="7AEC5C0C" w:rsidR="009A3856">
              <w:rPr>
                <w:rFonts w:eastAsia="Times New Roman"/>
                <w:sz w:val="24"/>
                <w:szCs w:val="24"/>
              </w:rPr>
              <w:t xml:space="preserve"> are provided </w:t>
            </w:r>
            <w:r w:rsidRPr="7AEC5C0C" w:rsidR="000F76CA">
              <w:rPr>
                <w:rFonts w:eastAsia="Times New Roman"/>
                <w:sz w:val="24"/>
                <w:szCs w:val="24"/>
              </w:rPr>
              <w:t>for</w:t>
            </w:r>
            <w:r w:rsidRPr="7AEC5C0C" w:rsidR="009A3856">
              <w:rPr>
                <w:rFonts w:eastAsia="Times New Roman"/>
                <w:sz w:val="24"/>
                <w:szCs w:val="24"/>
              </w:rPr>
              <w:t xml:space="preserve"> video (Kaltura, YouTube, etc</w:t>
            </w:r>
            <w:r w:rsidRPr="7AEC5C0C" w:rsidR="00BB6A3B">
              <w:rPr>
                <w:rFonts w:eastAsia="Times New Roman"/>
                <w:sz w:val="24"/>
                <w:szCs w:val="24"/>
              </w:rPr>
              <w:t>.</w:t>
            </w:r>
            <w:r w:rsidRPr="7AEC5C0C" w:rsidR="009A3856">
              <w:rPr>
                <w:rFonts w:eastAsia="Times New Roman"/>
                <w:sz w:val="24"/>
                <w:szCs w:val="24"/>
              </w:rPr>
              <w:t xml:space="preserve">). </w:t>
            </w:r>
            <w:r w:rsidRPr="7AEC5C0C" w:rsidR="00B61225">
              <w:rPr>
                <w:rFonts w:eastAsia="Times New Roman"/>
                <w:sz w:val="24"/>
                <w:szCs w:val="24"/>
              </w:rPr>
              <w:t xml:space="preserve">Captions are </w:t>
            </w:r>
            <w:r w:rsidRPr="7AEC5C0C" w:rsidR="207A4846">
              <w:rPr>
                <w:rFonts w:eastAsia="Times New Roman"/>
                <w:sz w:val="24"/>
                <w:szCs w:val="24"/>
              </w:rPr>
              <w:t>99</w:t>
            </w:r>
            <w:r w:rsidRPr="7AEC5C0C" w:rsidR="00B61225">
              <w:rPr>
                <w:rFonts w:eastAsia="Times New Roman"/>
                <w:sz w:val="24"/>
                <w:szCs w:val="24"/>
              </w:rPr>
              <w:t xml:space="preserve">% accurate to meet ADA guidelines. </w:t>
            </w:r>
          </w:p>
        </w:tc>
        <w:tc>
          <w:tcPr>
            <w:tcW w:w="19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070FC33A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172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02C12E5D" w14:textId="77777777">
            <w:pPr>
              <w:spacing w:after="0" w:line="240" w:lineRule="auto"/>
              <w:jc w:val="center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28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A87A15" w:rsidR="00D92469" w:rsidP="00D92469" w:rsidRDefault="00D92469" w14:paraId="481C524B" w14:textId="77777777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  <w:r w:rsidRPr="00A87A15">
              <w:rPr>
                <w:rFonts w:eastAsia="Times New Roman" w:cstheme="minorHAnsi"/>
                <w:sz w:val="24"/>
                <w:szCs w:val="24"/>
              </w:rPr>
              <w:t> </w:t>
            </w:r>
          </w:p>
        </w:tc>
        <w:tc>
          <w:tcPr>
            <w:tcW w:w="2029" w:type="pct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="002512A7" w:rsidP="002512A7" w:rsidRDefault="002512A7" w14:paraId="6D8B2E6C" w14:textId="77777777">
            <w:pPr>
              <w:pStyle w:val="ListParagraph"/>
              <w:numPr>
                <w:ilvl w:val="0"/>
                <w:numId w:val="19"/>
              </w:numPr>
            </w:pPr>
            <w:r>
              <w:t xml:space="preserve">Teams, WebEx, Kaltura, YouTube, </w:t>
            </w:r>
            <w:proofErr w:type="spellStart"/>
            <w:r>
              <w:t>etc</w:t>
            </w:r>
            <w:proofErr w:type="spellEnd"/>
          </w:p>
          <w:p w:rsidRPr="00A87A15" w:rsidR="00D92469" w:rsidP="006330A2" w:rsidRDefault="00D92469" w14:paraId="018DDD0C" w14:textId="6C2DCA33">
            <w:pPr>
              <w:spacing w:after="0" w:line="240" w:lineRule="auto"/>
              <w:textAlignment w:val="baseline"/>
              <w:rPr>
                <w:rFonts w:eastAsia="Times New Roman" w:cstheme="minorHAnsi"/>
                <w:sz w:val="24"/>
                <w:szCs w:val="24"/>
              </w:rPr>
            </w:pPr>
          </w:p>
        </w:tc>
      </w:tr>
    </w:tbl>
    <w:p w:rsidR="7AEC5C0C" w:rsidRDefault="7AEC5C0C" w14:paraId="6D37176A" w14:textId="3794EEB3"/>
    <w:p w:rsidRPr="00D92469" w:rsidR="00D92469" w:rsidP="00D92469" w:rsidRDefault="00D92469" w14:paraId="75319D54" w14:textId="700F5E64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92469">
        <w:rPr>
          <w:rFonts w:ascii="MS Mincho" w:hAnsi="MS Mincho" w:eastAsia="MS Mincho" w:cs="Segoe UI"/>
          <w:sz w:val="16"/>
          <w:szCs w:val="16"/>
          <w:vertAlign w:val="superscript"/>
        </w:rPr>
        <w:t>1</w:t>
      </w:r>
      <w:r w:rsidRPr="00D92469">
        <w:rPr>
          <w:rFonts w:ascii="MS Mincho" w:hAnsi="MS Mincho" w:eastAsia="MS Mincho" w:cs="Segoe UI"/>
          <w:sz w:val="20"/>
          <w:szCs w:val="20"/>
        </w:rPr>
        <w:t> </w:t>
      </w:r>
      <w:r w:rsidRPr="00D92469">
        <w:rPr>
          <w:rFonts w:ascii="Calibri" w:hAnsi="Calibri" w:eastAsia="Times New Roman" w:cs="Calibri"/>
          <w:sz w:val="20"/>
          <w:szCs w:val="20"/>
        </w:rPr>
        <w:t xml:space="preserve">CCSU Accessibility Checklist for </w:t>
      </w:r>
      <w:r w:rsidRPr="00D92469" w:rsidR="6D7E5AE7">
        <w:rPr>
          <w:rFonts w:ascii="Calibri" w:hAnsi="Calibri" w:eastAsia="Times New Roman" w:cs="Calibri"/>
          <w:sz w:val="20"/>
          <w:szCs w:val="20"/>
        </w:rPr>
        <w:t>Course Content</w:t>
      </w:r>
      <w:r w:rsidRPr="00D92469">
        <w:rPr>
          <w:rFonts w:ascii="Calibri" w:hAnsi="Calibri" w:eastAsia="Times New Roman" w:cs="Calibri"/>
          <w:sz w:val="20"/>
          <w:szCs w:val="20"/>
        </w:rPr>
        <w:t>: Used and modified with permission from Minnesota State University, Moorhead, MN, Retrieved on 3/20/2017 from </w:t>
      </w:r>
      <w:r w:rsidRPr="00D92469">
        <w:rPr>
          <w:rFonts w:ascii="Calibri" w:hAnsi="Calibri" w:eastAsia="Times New Roman" w:cs="Calibri"/>
          <w:color w:val="000000"/>
          <w:sz w:val="20"/>
          <w:szCs w:val="20"/>
          <w:u w:val="single"/>
          <w:shd w:val="clear" w:color="auto" w:fill="E1E3E6"/>
        </w:rPr>
        <w:t>https://www.mnstate.edu/uploadedFiles/Level_2/Content/Instructional_Technology_Services/Teaching-Learning/AccessibilityChecklist.pdf</w:t>
      </w:r>
      <w:r w:rsidRPr="00D92469">
        <w:rPr>
          <w:rFonts w:ascii="MS Mincho" w:hAnsi="MS Mincho" w:eastAsia="MS Mincho" w:cs="Segoe UI"/>
          <w:sz w:val="20"/>
          <w:szCs w:val="20"/>
        </w:rPr>
        <w:t> </w:t>
      </w:r>
    </w:p>
    <w:p w:rsidRPr="00D92469" w:rsidR="00D92469" w:rsidP="00D92469" w:rsidRDefault="00D92469" w14:paraId="0B6D9A07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92469">
        <w:rPr>
          <w:rFonts w:ascii="Calibri" w:hAnsi="Calibri" w:eastAsia="Times New Roman" w:cs="Calibri"/>
          <w:sz w:val="24"/>
          <w:szCs w:val="24"/>
        </w:rPr>
        <w:t> </w:t>
      </w:r>
    </w:p>
    <w:p w:rsidRPr="00D92469" w:rsidR="00D92469" w:rsidP="00D92469" w:rsidRDefault="00D92469" w14:paraId="43353C86" w14:textId="5B26AA6F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92469">
        <w:rPr>
          <w:rFonts w:ascii="Calibri" w:hAnsi="Calibri" w:eastAsia="Times New Roman" w:cs="Calibri"/>
          <w:sz w:val="24"/>
          <w:szCs w:val="24"/>
        </w:rPr>
        <w:t>For more information, contact:    </w:t>
      </w:r>
    </w:p>
    <w:p w:rsidRPr="00D92469" w:rsidR="00D92469" w:rsidP="00D92469" w:rsidRDefault="00D92469" w14:paraId="6C5FB4AC" w14:textId="45EAFB5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</w:rPr>
      </w:pPr>
      <w:r w:rsidRPr="00D92469">
        <w:rPr>
          <w:rFonts w:ascii="Calibri" w:hAnsi="Calibri" w:eastAsia="Times New Roman" w:cs="Calibri"/>
          <w:sz w:val="24"/>
          <w:szCs w:val="24"/>
        </w:rPr>
        <w:t> </w:t>
      </w:r>
      <w:r w:rsidR="004A30DB">
        <w:rPr>
          <w:rFonts w:ascii="Calibri" w:hAnsi="Calibri" w:eastAsia="Times New Roman" w:cs="Calibri"/>
          <w:sz w:val="24"/>
          <w:szCs w:val="24"/>
        </w:rPr>
        <w:t>[Institutional Contact Information]</w:t>
      </w:r>
    </w:p>
    <w:p w:rsidR="00E67810" w:rsidRDefault="00E67810" w14:paraId="4AFE5E24" w14:textId="0DB4B023"/>
    <w:p w:rsidR="00372B46" w:rsidP="002512A7" w:rsidRDefault="00372B46" w14:paraId="60A81E2F" w14:textId="7C1744B6"/>
    <w:p w:rsidR="466BB9EB" w:rsidRDefault="466BB9EB" w14:paraId="4FCA3FBC" w14:textId="6EA7A7C4">
      <w:r>
        <w:br w:type="page"/>
      </w:r>
    </w:p>
    <w:p w:rsidR="671DB0BC" w:rsidP="466BB9EB" w:rsidRDefault="671DB0BC" w14:paraId="71F37C40" w14:textId="470D7AB0">
      <w:pPr>
        <w:pStyle w:val="Heading1"/>
      </w:pPr>
      <w:r w:rsidR="671DB0BC">
        <w:rPr/>
        <w:t xml:space="preserve">Appendix A: </w:t>
      </w:r>
      <w:r w:rsidR="6873B0D8">
        <w:rPr/>
        <w:t xml:space="preserve">Sample </w:t>
      </w:r>
      <w:r w:rsidR="671DB0BC">
        <w:rPr/>
        <w:t xml:space="preserve">Syllabus Disability Statement </w:t>
      </w:r>
    </w:p>
    <w:p w:rsidR="466BB9EB" w:rsidP="466BB9EB" w:rsidRDefault="466BB9EB" w14:paraId="1994154F" w14:textId="0C1A5BC8">
      <w:pPr>
        <w:pStyle w:val="Normal"/>
      </w:pPr>
    </w:p>
    <w:p w:rsidR="466BB9EB" w:rsidP="466BB9EB" w:rsidRDefault="466BB9EB" w14:paraId="4FDC7F6F" w14:textId="686A77BB">
      <w:pPr>
        <w:pStyle w:val="Normal"/>
      </w:pPr>
    </w:p>
    <w:p w:rsidR="671DB0BC" w:rsidRDefault="671DB0BC" w14:paraId="5FD03B2E" w14:textId="095727E1">
      <w:r w:rsidRPr="466BB9EB" w:rsidR="671DB0BC">
        <w:rPr>
          <w:rFonts w:ascii="Calibri" w:hAnsi="Calibri" w:eastAsia="Calibri" w:cs="Calibri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Students with Disabilities (including short-term impairments)</w:t>
      </w:r>
      <w:r w:rsidRPr="466BB9EB" w:rsidR="671DB0B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: If you are a student with a documented disability and you believe you will need accommodations or academic adjustments for this class, it is your responsibility to contact the Office of _______ at  [DSP/Phone/Email]. To avoid any delay in receipt of accommodations or academic adjustments, you should contact the Office of ______ as soon as possible. </w:t>
      </w:r>
    </w:p>
    <w:p w:rsidR="671DB0BC" w:rsidRDefault="671DB0BC" w14:paraId="41252290" w14:textId="0748DF4E">
      <w:r w:rsidRPr="466BB9EB" w:rsidR="671DB0B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 xml:space="preserve">In response to your request, the Office of ______ may ask you to provide supporting medical documentation, diagnostic test results or professional prescriptions to evaluate your request for the accommodations or academic adjustments. The Office of ______ may also obtain its own professional determination of whether specific requested accommodations or academic adjustments are necessary. </w:t>
      </w:r>
    </w:p>
    <w:p w:rsidR="671DB0BC" w:rsidRDefault="671DB0BC" w14:paraId="3C1CBAD1" w14:textId="4267D8ED">
      <w:r w:rsidRPr="466BB9EB" w:rsidR="671DB0BC">
        <w:rPr>
          <w:rFonts w:ascii="Calibri" w:hAnsi="Calibri" w:eastAsia="Calibri" w:cs="Calibri"/>
          <w:noProof w:val="0"/>
          <w:color w:val="000000" w:themeColor="text1" w:themeTint="FF" w:themeShade="FF"/>
          <w:sz w:val="24"/>
          <w:szCs w:val="24"/>
          <w:lang w:val="en-US"/>
        </w:rPr>
        <w:t>Please note that accommodations or academic adjustments cannot be provided until approved and an accommodation letter from the Office of ______ has been received by faculty and student. If you experience a temporary impairment, medical condition, or are pregnant, and it interferes with your schoolwork, call [DSP/Phone/Email].</w:t>
      </w:r>
    </w:p>
    <w:p w:rsidR="466BB9EB" w:rsidP="466BB9EB" w:rsidRDefault="466BB9EB" w14:paraId="5EDD5FD6" w14:textId="66B8ED50">
      <w:pPr>
        <w:pStyle w:val="Normal"/>
      </w:pPr>
    </w:p>
    <w:p w:rsidR="466BB9EB" w:rsidP="466BB9EB" w:rsidRDefault="466BB9EB" w14:paraId="726D71DA" w14:textId="49847482">
      <w:pPr>
        <w:pStyle w:val="Normal"/>
      </w:pPr>
    </w:p>
    <w:p w:rsidR="466BB9EB" w:rsidP="466BB9EB" w:rsidRDefault="466BB9EB" w14:paraId="056D2EF7" w14:textId="4B13B66D">
      <w:pPr>
        <w:pStyle w:val="Normal"/>
      </w:pPr>
    </w:p>
    <w:p w:rsidR="466BB9EB" w:rsidP="466BB9EB" w:rsidRDefault="466BB9EB" w14:paraId="3785506B" w14:textId="1BCA241C">
      <w:pPr>
        <w:pStyle w:val="Normal"/>
      </w:pPr>
    </w:p>
    <w:p w:rsidR="466BB9EB" w:rsidP="466BB9EB" w:rsidRDefault="466BB9EB" w14:paraId="77CE9D62" w14:textId="41D49C10">
      <w:pPr>
        <w:pStyle w:val="Normal"/>
      </w:pPr>
    </w:p>
    <w:p w:rsidR="466BB9EB" w:rsidP="466BB9EB" w:rsidRDefault="466BB9EB" w14:paraId="0C2D03AF" w14:textId="0E852883">
      <w:pPr>
        <w:pStyle w:val="Normal"/>
      </w:pPr>
    </w:p>
    <w:sectPr w:rsidR="00372B46" w:rsidSect="00AB43B2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xmlns:w="http://schemas.openxmlformats.org/wordprocessingml/2006/main" w:abstractNumId="2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8BD705C"/>
    <w:multiLevelType w:val="hybridMultilevel"/>
    <w:tmpl w:val="A58EAD9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9F945C5"/>
    <w:multiLevelType w:val="hybridMultilevel"/>
    <w:tmpl w:val="922E9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2" w15:restartNumberingAfterBreak="0">
    <w:nsid w:val="15A47287"/>
    <w:multiLevelType w:val="multilevel"/>
    <w:tmpl w:val="5934935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3" w15:restartNumberingAfterBreak="0">
    <w:nsid w:val="1A1B3141"/>
    <w:multiLevelType w:val="multilevel"/>
    <w:tmpl w:val="830CE7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DDA6B55"/>
    <w:multiLevelType w:val="multilevel"/>
    <w:tmpl w:val="BDB0A1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3043B0"/>
    <w:multiLevelType w:val="multilevel"/>
    <w:tmpl w:val="FB7A12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36F7636"/>
    <w:multiLevelType w:val="multilevel"/>
    <w:tmpl w:val="8D50AA5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 w15:restartNumberingAfterBreak="0">
    <w:nsid w:val="37EC0E73"/>
    <w:multiLevelType w:val="multilevel"/>
    <w:tmpl w:val="E6CCC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FE2880"/>
    <w:multiLevelType w:val="multilevel"/>
    <w:tmpl w:val="F41202EE"/>
    <w:lvl w:ilvl="0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57994DC1"/>
    <w:multiLevelType w:val="hybridMultilevel"/>
    <w:tmpl w:val="66C62B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int="default" w:ascii="Courier New" w:hAnsi="Courier New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hint="default"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hint="default"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hint="default"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hint="default"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hint="default" w:ascii="Wingdings" w:hAnsi="Wingdings"/>
        <w:sz w:val="20"/>
      </w:rPr>
    </w:lvl>
  </w:abstractNum>
  <w:abstractNum w:abstractNumId="10" w15:restartNumberingAfterBreak="0">
    <w:nsid w:val="5BA510C6"/>
    <w:multiLevelType w:val="hybridMultilevel"/>
    <w:tmpl w:val="46602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1" w15:restartNumberingAfterBreak="0">
    <w:nsid w:val="63E87CBE"/>
    <w:multiLevelType w:val="hybridMultilevel"/>
    <w:tmpl w:val="C3F8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65970C17"/>
    <w:multiLevelType w:val="hybridMultilevel"/>
    <w:tmpl w:val="75C81682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6CC921F8"/>
    <w:multiLevelType w:val="multilevel"/>
    <w:tmpl w:val="5FE0711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4" w15:restartNumberingAfterBreak="0">
    <w:nsid w:val="6E592DA0"/>
    <w:multiLevelType w:val="multilevel"/>
    <w:tmpl w:val="3634C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5" w15:restartNumberingAfterBreak="0">
    <w:nsid w:val="6ED10667"/>
    <w:multiLevelType w:val="hybridMultilevel"/>
    <w:tmpl w:val="C0A8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711B5E11"/>
    <w:multiLevelType w:val="hybridMultilevel"/>
    <w:tmpl w:val="1076C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7" w15:restartNumberingAfterBreak="0">
    <w:nsid w:val="76AD115D"/>
    <w:multiLevelType w:val="hybridMultilevel"/>
    <w:tmpl w:val="7FD24284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8" w15:restartNumberingAfterBreak="0">
    <w:nsid w:val="7BEE3765"/>
    <w:multiLevelType w:val="hybridMultilevel"/>
    <w:tmpl w:val="9E3499A8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22">
    <w:abstractNumId w:val="21"/>
  </w:num>
  <w:num w:numId="21">
    <w:abstractNumId w:val="20"/>
  </w:num>
  <w:num w:numId="20">
    <w:abstractNumId w:val="19"/>
  </w:num>
  <w:num w:numId="1">
    <w:abstractNumId w:val="15"/>
  </w:num>
  <w:num w:numId="2">
    <w:abstractNumId w:val="16"/>
  </w:num>
  <w:num w:numId="3">
    <w:abstractNumId w:val="7"/>
  </w:num>
  <w:num w:numId="4">
    <w:abstractNumId w:val="5"/>
  </w:num>
  <w:num w:numId="5">
    <w:abstractNumId w:val="4"/>
  </w:num>
  <w:num w:numId="6">
    <w:abstractNumId w:val="11"/>
  </w:num>
  <w:num w:numId="7">
    <w:abstractNumId w:val="10"/>
  </w:num>
  <w:num w:numId="8">
    <w:abstractNumId w:val="14"/>
  </w:num>
  <w:num w:numId="9">
    <w:abstractNumId w:val="1"/>
  </w:num>
  <w:num w:numId="10">
    <w:abstractNumId w:val="3"/>
  </w:num>
  <w:num w:numId="11">
    <w:abstractNumId w:val="9"/>
  </w:num>
  <w:num w:numId="12">
    <w:abstractNumId w:val="12"/>
  </w:num>
  <w:num w:numId="13">
    <w:abstractNumId w:val="6"/>
  </w:num>
  <w:num w:numId="14">
    <w:abstractNumId w:val="13"/>
  </w:num>
  <w:num w:numId="15">
    <w:abstractNumId w:val="17"/>
  </w:num>
  <w:num w:numId="16">
    <w:abstractNumId w:val="18"/>
  </w:num>
  <w:num w:numId="17">
    <w:abstractNumId w:val="0"/>
  </w:num>
  <w:num w:numId="18">
    <w:abstractNumId w:val="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2469"/>
    <w:rsid w:val="0001372C"/>
    <w:rsid w:val="00037FC5"/>
    <w:rsid w:val="000451FA"/>
    <w:rsid w:val="00074B4A"/>
    <w:rsid w:val="000B664B"/>
    <w:rsid w:val="000C7CF5"/>
    <w:rsid w:val="000E7C61"/>
    <w:rsid w:val="000F76CA"/>
    <w:rsid w:val="00135C39"/>
    <w:rsid w:val="00191BC7"/>
    <w:rsid w:val="001C44BE"/>
    <w:rsid w:val="001D2C3C"/>
    <w:rsid w:val="001D7490"/>
    <w:rsid w:val="001E3BCE"/>
    <w:rsid w:val="00205A47"/>
    <w:rsid w:val="00233B78"/>
    <w:rsid w:val="00243CAE"/>
    <w:rsid w:val="002512A7"/>
    <w:rsid w:val="002614EA"/>
    <w:rsid w:val="00276CF3"/>
    <w:rsid w:val="002771A0"/>
    <w:rsid w:val="00283827"/>
    <w:rsid w:val="0028746C"/>
    <w:rsid w:val="002B0016"/>
    <w:rsid w:val="002B4355"/>
    <w:rsid w:val="00322DF5"/>
    <w:rsid w:val="00346187"/>
    <w:rsid w:val="00361260"/>
    <w:rsid w:val="0036265C"/>
    <w:rsid w:val="00365C3F"/>
    <w:rsid w:val="00372B46"/>
    <w:rsid w:val="003929B1"/>
    <w:rsid w:val="003A57C0"/>
    <w:rsid w:val="003C5326"/>
    <w:rsid w:val="003D486D"/>
    <w:rsid w:val="003E54DE"/>
    <w:rsid w:val="00415B1C"/>
    <w:rsid w:val="00420909"/>
    <w:rsid w:val="004214C1"/>
    <w:rsid w:val="00421E59"/>
    <w:rsid w:val="004279CB"/>
    <w:rsid w:val="0043536B"/>
    <w:rsid w:val="004378E4"/>
    <w:rsid w:val="00452C1B"/>
    <w:rsid w:val="00461998"/>
    <w:rsid w:val="00478A37"/>
    <w:rsid w:val="00483DD1"/>
    <w:rsid w:val="004913C5"/>
    <w:rsid w:val="004A30DB"/>
    <w:rsid w:val="004B13F6"/>
    <w:rsid w:val="004C7ABE"/>
    <w:rsid w:val="004D1451"/>
    <w:rsid w:val="004D40DB"/>
    <w:rsid w:val="004F1BCB"/>
    <w:rsid w:val="00547CDF"/>
    <w:rsid w:val="00555B01"/>
    <w:rsid w:val="00564692"/>
    <w:rsid w:val="005B21B8"/>
    <w:rsid w:val="005D7508"/>
    <w:rsid w:val="00607E29"/>
    <w:rsid w:val="00611081"/>
    <w:rsid w:val="00630E05"/>
    <w:rsid w:val="006330A2"/>
    <w:rsid w:val="00645552"/>
    <w:rsid w:val="00646909"/>
    <w:rsid w:val="00664932"/>
    <w:rsid w:val="00673EC9"/>
    <w:rsid w:val="00683077"/>
    <w:rsid w:val="006E149A"/>
    <w:rsid w:val="00700D51"/>
    <w:rsid w:val="00736809"/>
    <w:rsid w:val="0074718B"/>
    <w:rsid w:val="00763128"/>
    <w:rsid w:val="007918AA"/>
    <w:rsid w:val="007C1346"/>
    <w:rsid w:val="007D4CAC"/>
    <w:rsid w:val="00805019"/>
    <w:rsid w:val="00805E4E"/>
    <w:rsid w:val="0082F1C2"/>
    <w:rsid w:val="00834159"/>
    <w:rsid w:val="00834C03"/>
    <w:rsid w:val="00852A6E"/>
    <w:rsid w:val="00860326"/>
    <w:rsid w:val="008C67EB"/>
    <w:rsid w:val="008D20B3"/>
    <w:rsid w:val="0090016C"/>
    <w:rsid w:val="00925663"/>
    <w:rsid w:val="00936B70"/>
    <w:rsid w:val="009571DC"/>
    <w:rsid w:val="009A3856"/>
    <w:rsid w:val="009D5C55"/>
    <w:rsid w:val="009E17FE"/>
    <w:rsid w:val="009E3E5B"/>
    <w:rsid w:val="009E72C6"/>
    <w:rsid w:val="00A0126C"/>
    <w:rsid w:val="00A26305"/>
    <w:rsid w:val="00A27B94"/>
    <w:rsid w:val="00A302F8"/>
    <w:rsid w:val="00A672D1"/>
    <w:rsid w:val="00A75F5F"/>
    <w:rsid w:val="00A82A86"/>
    <w:rsid w:val="00A87A15"/>
    <w:rsid w:val="00AB43B2"/>
    <w:rsid w:val="00AB5CA3"/>
    <w:rsid w:val="00AC42CE"/>
    <w:rsid w:val="00AE0E25"/>
    <w:rsid w:val="00B33A33"/>
    <w:rsid w:val="00B362F0"/>
    <w:rsid w:val="00B61225"/>
    <w:rsid w:val="00B9511E"/>
    <w:rsid w:val="00B9616B"/>
    <w:rsid w:val="00B97226"/>
    <w:rsid w:val="00B9777A"/>
    <w:rsid w:val="00BA7337"/>
    <w:rsid w:val="00BB6A3B"/>
    <w:rsid w:val="00C335AB"/>
    <w:rsid w:val="00C5777E"/>
    <w:rsid w:val="00C75674"/>
    <w:rsid w:val="00C905B1"/>
    <w:rsid w:val="00CB38B3"/>
    <w:rsid w:val="00CB47D7"/>
    <w:rsid w:val="00CB5CEE"/>
    <w:rsid w:val="00CB67B5"/>
    <w:rsid w:val="00CC19C3"/>
    <w:rsid w:val="00CD1835"/>
    <w:rsid w:val="00D30750"/>
    <w:rsid w:val="00D3518B"/>
    <w:rsid w:val="00D42ED8"/>
    <w:rsid w:val="00D46930"/>
    <w:rsid w:val="00D91C1D"/>
    <w:rsid w:val="00D92469"/>
    <w:rsid w:val="00D92A03"/>
    <w:rsid w:val="00DB5FFA"/>
    <w:rsid w:val="00DC35D2"/>
    <w:rsid w:val="00DE3CBF"/>
    <w:rsid w:val="00DE4683"/>
    <w:rsid w:val="00DF63B9"/>
    <w:rsid w:val="00DF744E"/>
    <w:rsid w:val="00E1563F"/>
    <w:rsid w:val="00E313BD"/>
    <w:rsid w:val="00E4708F"/>
    <w:rsid w:val="00E67810"/>
    <w:rsid w:val="00E75A40"/>
    <w:rsid w:val="00E77581"/>
    <w:rsid w:val="00EC561C"/>
    <w:rsid w:val="00EE18C5"/>
    <w:rsid w:val="00EF7191"/>
    <w:rsid w:val="00F05B08"/>
    <w:rsid w:val="00F30928"/>
    <w:rsid w:val="00F35869"/>
    <w:rsid w:val="00F437EB"/>
    <w:rsid w:val="00F50928"/>
    <w:rsid w:val="00F6253B"/>
    <w:rsid w:val="00F8121F"/>
    <w:rsid w:val="00F85D82"/>
    <w:rsid w:val="00F97D91"/>
    <w:rsid w:val="00FA2AB3"/>
    <w:rsid w:val="00FA4E66"/>
    <w:rsid w:val="00FC351D"/>
    <w:rsid w:val="033B2379"/>
    <w:rsid w:val="0463E22B"/>
    <w:rsid w:val="051AFB5A"/>
    <w:rsid w:val="052C3631"/>
    <w:rsid w:val="06936C44"/>
    <w:rsid w:val="07A70F57"/>
    <w:rsid w:val="09D54420"/>
    <w:rsid w:val="0B889261"/>
    <w:rsid w:val="0CA67D9C"/>
    <w:rsid w:val="0F079DDD"/>
    <w:rsid w:val="112C9971"/>
    <w:rsid w:val="14064715"/>
    <w:rsid w:val="14178017"/>
    <w:rsid w:val="14B40D2D"/>
    <w:rsid w:val="154C3379"/>
    <w:rsid w:val="17EA7A11"/>
    <w:rsid w:val="180115E0"/>
    <w:rsid w:val="1924713C"/>
    <w:rsid w:val="1A41EED6"/>
    <w:rsid w:val="1AF065B4"/>
    <w:rsid w:val="1AF76B7F"/>
    <w:rsid w:val="1D09191F"/>
    <w:rsid w:val="1D2AF632"/>
    <w:rsid w:val="1D56A4FC"/>
    <w:rsid w:val="1DB31B34"/>
    <w:rsid w:val="1E08AFD0"/>
    <w:rsid w:val="1FB4943E"/>
    <w:rsid w:val="20685179"/>
    <w:rsid w:val="207A4846"/>
    <w:rsid w:val="208BBABB"/>
    <w:rsid w:val="217F2D2F"/>
    <w:rsid w:val="23DA6781"/>
    <w:rsid w:val="2465FA81"/>
    <w:rsid w:val="27B865A6"/>
    <w:rsid w:val="281D0777"/>
    <w:rsid w:val="29E48EA0"/>
    <w:rsid w:val="2BE959F3"/>
    <w:rsid w:val="2E8A37E3"/>
    <w:rsid w:val="309846BD"/>
    <w:rsid w:val="3298B686"/>
    <w:rsid w:val="336A0AF6"/>
    <w:rsid w:val="345CC4BB"/>
    <w:rsid w:val="34A41E73"/>
    <w:rsid w:val="34B5594A"/>
    <w:rsid w:val="34E481DB"/>
    <w:rsid w:val="3535ABCC"/>
    <w:rsid w:val="369D6891"/>
    <w:rsid w:val="36C15A67"/>
    <w:rsid w:val="37B54C7D"/>
    <w:rsid w:val="37C74557"/>
    <w:rsid w:val="38852B6A"/>
    <w:rsid w:val="3B4EE31E"/>
    <w:rsid w:val="3BAC8EC0"/>
    <w:rsid w:val="3C807ABC"/>
    <w:rsid w:val="3D7889CF"/>
    <w:rsid w:val="3D9FD363"/>
    <w:rsid w:val="3DF12EE7"/>
    <w:rsid w:val="418CDF8C"/>
    <w:rsid w:val="448139C7"/>
    <w:rsid w:val="45201039"/>
    <w:rsid w:val="466BB9EB"/>
    <w:rsid w:val="48CE3E9C"/>
    <w:rsid w:val="49A44184"/>
    <w:rsid w:val="49EB3412"/>
    <w:rsid w:val="4D1F4FF9"/>
    <w:rsid w:val="4DAD9527"/>
    <w:rsid w:val="4F3B6F1B"/>
    <w:rsid w:val="503B7E5A"/>
    <w:rsid w:val="518E3482"/>
    <w:rsid w:val="53B295DF"/>
    <w:rsid w:val="53F607DF"/>
    <w:rsid w:val="56A9A898"/>
    <w:rsid w:val="56AC432B"/>
    <w:rsid w:val="5759F089"/>
    <w:rsid w:val="57A829DD"/>
    <w:rsid w:val="59C0AB53"/>
    <w:rsid w:val="5B7DF5C8"/>
    <w:rsid w:val="5C264CEC"/>
    <w:rsid w:val="5FC77FA0"/>
    <w:rsid w:val="60E6226E"/>
    <w:rsid w:val="615E27D2"/>
    <w:rsid w:val="65405204"/>
    <w:rsid w:val="65669B98"/>
    <w:rsid w:val="65BF5900"/>
    <w:rsid w:val="671DB0BC"/>
    <w:rsid w:val="67D5276D"/>
    <w:rsid w:val="680601B5"/>
    <w:rsid w:val="6838B7BA"/>
    <w:rsid w:val="6873B0D8"/>
    <w:rsid w:val="690B3988"/>
    <w:rsid w:val="6C37AB3E"/>
    <w:rsid w:val="6C7941C4"/>
    <w:rsid w:val="6D7E5AE7"/>
    <w:rsid w:val="6D8AE3BB"/>
    <w:rsid w:val="6DF0270B"/>
    <w:rsid w:val="6E1AC937"/>
    <w:rsid w:val="7560224A"/>
    <w:rsid w:val="76B7001B"/>
    <w:rsid w:val="7AEC5C0C"/>
    <w:rsid w:val="7CF75CFE"/>
    <w:rsid w:val="7F73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6FA287"/>
  <w15:chartTrackingRefBased/>
  <w15:docId w15:val="{6A324395-BB7E-47D8-8CA0-AE5A930F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511E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44BE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30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43536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353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536B"/>
    <w:rPr>
      <w:color w:val="605E5C"/>
      <w:shd w:val="clear" w:color="auto" w:fill="E1DFDD"/>
    </w:rPr>
  </w:style>
  <w:style w:type="character" w:styleId="text-light" w:customStyle="1">
    <w:name w:val="text-light"/>
    <w:basedOn w:val="DefaultParagraphFont"/>
    <w:rsid w:val="008D20B3"/>
  </w:style>
  <w:style w:type="character" w:styleId="FollowedHyperlink">
    <w:name w:val="FollowedHyperlink"/>
    <w:basedOn w:val="DefaultParagraphFont"/>
    <w:uiPriority w:val="99"/>
    <w:semiHidden/>
    <w:unhideWhenUsed/>
    <w:rsid w:val="00736809"/>
    <w:rPr>
      <w:color w:val="954F72" w:themeColor="followedHyperlink"/>
      <w:u w:val="single"/>
    </w:rPr>
  </w:style>
  <w:style w:type="character" w:styleId="Heading1Char" w:customStyle="1">
    <w:name w:val="Heading 1 Char"/>
    <w:basedOn w:val="DefaultParagraphFont"/>
    <w:link w:val="Heading1"/>
    <w:uiPriority w:val="9"/>
    <w:rsid w:val="00B9511E"/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B9511E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B9511E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30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6330A2"/>
    <w:rPr>
      <w:rFonts w:ascii="Segoe UI" w:hAnsi="Segoe UI" w:cs="Segoe UI"/>
      <w:sz w:val="18"/>
      <w:szCs w:val="18"/>
    </w:rPr>
  </w:style>
  <w:style w:type="character" w:styleId="Heading2Char" w:customStyle="1">
    <w:name w:val="Heading 2 Char"/>
    <w:basedOn w:val="DefaultParagraphFont"/>
    <w:link w:val="Heading2"/>
    <w:uiPriority w:val="9"/>
    <w:rsid w:val="001C44BE"/>
    <w:rPr>
      <w:rFonts w:asciiTheme="majorHAnsi" w:hAnsiTheme="majorHAnsi" w:eastAsiaTheme="majorEastAsia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63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2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14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97324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679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2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46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7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127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4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028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1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601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30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0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114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73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13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04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032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38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82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68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77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289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6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0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27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35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9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78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86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3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917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31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424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83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0093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92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434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03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8619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851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997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779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481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94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01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929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759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98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6227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009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4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112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03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124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8745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761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4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846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3389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72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443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77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55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293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143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5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8456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649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42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186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79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16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996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750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8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2163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7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800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11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3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748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11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7985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78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4348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569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9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61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286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681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305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85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6414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1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45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0900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146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20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41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497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7687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376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970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35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940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504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8105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80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44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10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472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8368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27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078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184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2566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023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024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979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35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404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497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896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8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79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459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4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41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904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692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10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7703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85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42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07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04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7889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8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90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8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96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93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01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21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464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211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451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83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7877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30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17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2891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0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970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30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92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156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317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73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091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1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393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530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8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703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30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126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49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360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06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2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35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73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765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51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125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205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5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7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949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651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727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507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31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32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0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993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948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294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331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79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5879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9528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073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864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7553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23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1950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596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202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77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85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36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16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11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2355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250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671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990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422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3441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920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63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011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3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061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421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7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6860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792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7221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229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4351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8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51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242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624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27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816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56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236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8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57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91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067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6957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15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66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53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586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927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38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78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8917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193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42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78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67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966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09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520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413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119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244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8556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5309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1956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48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255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26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79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65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4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772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3257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491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02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91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5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7003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491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0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565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63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018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565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5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427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383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990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889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368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645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96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77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817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48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61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307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5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07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22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827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4966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6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616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240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831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476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3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7763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44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132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566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4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2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35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257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6831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37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25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9938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947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730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78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292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39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72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37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813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60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67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368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6518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709318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236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235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30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99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673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accessibility.psu.edu/legibility/textblocks/" TargetMode="External" Id="rId13" /><Relationship Type="http://schemas.openxmlformats.org/officeDocument/2006/relationships/hyperlink" Target="https://support.microsoft.com/en-us/office/video-create-accessible-tables-in-word-cb464015-59dc-46a0-ac01-6217c62210e5" TargetMode="External" Id="rId18" /><Relationship Type="http://schemas.openxmlformats.org/officeDocument/2006/relationships/customXml" Target="../customXml/item3.xml" Id="rId3" /><Relationship Type="http://schemas.openxmlformats.org/officeDocument/2006/relationships/hyperlink" Target="https://webaim.org/techniques/hypertext/link_text" TargetMode="External" Id="rId21" /><Relationship Type="http://schemas.openxmlformats.org/officeDocument/2006/relationships/theme" Target="theme/theme1.xml" Id="rId34" /><Relationship Type="http://schemas.openxmlformats.org/officeDocument/2006/relationships/settings" Target="settings.xml" Id="rId7" /><Relationship Type="http://schemas.openxmlformats.org/officeDocument/2006/relationships/hyperlink" Target="https://accessibility.psu.edu/color/colorcoding/" TargetMode="External" Id="rId12" /><Relationship Type="http://schemas.openxmlformats.org/officeDocument/2006/relationships/hyperlink" Target="https://support.microsoft.com/en-us/office/video-create-more-accessible-charts-in-excel-19e81ce7-88af-4a3f-a4ef-a26c344527b3" TargetMode="External" Id="rId17" /><Relationship Type="http://schemas.openxmlformats.org/officeDocument/2006/relationships/hyperlink" Target="https://webaim.org/techniques/acrobat/converting" TargetMode="External" Id="rId25" /><Relationship Type="http://schemas.openxmlformats.org/officeDocument/2006/relationships/fontTable" Target="fontTable.xml" Id="rId33" /><Relationship Type="http://schemas.openxmlformats.org/officeDocument/2006/relationships/customXml" Target="../customXml/item2.xml" Id="rId2" /><Relationship Type="http://schemas.openxmlformats.org/officeDocument/2006/relationships/hyperlink" Target="https://support.microsoft.com/en-us/office/video-create-more-accessible-tables-in-excel-86e50f77-0f15-4537-ab1d-62d0e4cd5645" TargetMode="External" Id="rId16" /><Relationship Type="http://schemas.openxmlformats.org/officeDocument/2006/relationships/hyperlink" Target="https://www.section508.gov/create/documents/aed-cop-docx10" TargetMode="Externa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s://www.washington.edu/accessibility/documents/creating-accessible-presentations-in-microsoft-powerpoint/" TargetMode="External" Id="rId24" /><Relationship Type="http://schemas.openxmlformats.org/officeDocument/2006/relationships/hyperlink" Target="https://www.w3.org/WAI/media/av/transcribing/" TargetMode="External" Id="rId32" /><Relationship Type="http://schemas.openxmlformats.org/officeDocument/2006/relationships/numbering" Target="numbering.xml" Id="rId5" /><Relationship Type="http://schemas.openxmlformats.org/officeDocument/2006/relationships/hyperlink" Target="https://support.microsoft.com/en-us/office/video-create-accessible-tables-in-word-cb464015-59dc-46a0-ac01-6217c62210e5" TargetMode="External" Id="rId15" /><Relationship Type="http://schemas.openxmlformats.org/officeDocument/2006/relationships/hyperlink" Target="https://support.microsoft.com/en-us/office/video-create-more-accessible-slides-794fc5da-f686-464d-8c29-1c6ab8515465" TargetMode="External" Id="rId23" /><Relationship Type="http://schemas.openxmlformats.org/officeDocument/2006/relationships/hyperlink" Target="https://support.microsoft.com/en-us/office/video-create-more-accessible-tables-in-excel-86e50f77-0f15-4537-ab1d-62d0e4cd5645" TargetMode="External" Id="rId19" /><Relationship Type="http://schemas.openxmlformats.org/officeDocument/2006/relationships/hyperlink" Target="https://www.w3.org/WAI/media/av/" TargetMode="External" Id="rId31" /><Relationship Type="http://schemas.openxmlformats.org/officeDocument/2006/relationships/customXml" Target="../customXml/item4.xml" Id="rId4" /><Relationship Type="http://schemas.openxmlformats.org/officeDocument/2006/relationships/hyperlink" Target="https://nam02.safelinks.protection.outlook.com/?url=https%3A%2F%2Fwww.angelo.edu%2Fcontent%2Fblogs%2F26-evaluating-publisher-content-for-accessibility&amp;data=02%7C01%7CKCorcoran%40commnet.edu%7Cfa73d3bb3d85487f0ad708d81dd77646%7C679df878277a496aac8dd99e58606dd9%7C0%7C0%7C637292158520065666&amp;sdata=%2Brn1ZY2A%2FzEURH3lK%2FGHcGx%2Bra2DJJfBfZjx9e70fag%3D&amp;reserved=0" TargetMode="External" Id="rId9" /><Relationship Type="http://schemas.openxmlformats.org/officeDocument/2006/relationships/hyperlink" Target="https://support.microsoft.com/en-us/office/video-improve-accessibility-with-heading-styles-68f1eeff-6113-410f-8313-b5d382cc3be1" TargetMode="External" Id="rId14" /><Relationship Type="http://schemas.openxmlformats.org/officeDocument/2006/relationships/hyperlink" Target="https://support.microsoft.com/en-us/office/video-create-accessible-links-in-word-28305cc8-3be2-417c-a313-dc22082d1ee0?ui=en-us&amp;rs=en-us&amp;ad=us" TargetMode="External" Id="rId22" /><Relationship Type="http://schemas.openxmlformats.org/officeDocument/2006/relationships/hyperlink" Target="https://webaim.org/techniques/images/" TargetMode="External" Id="rId30" /><Relationship Type="http://schemas.openxmlformats.org/officeDocument/2006/relationships/webSettings" Target="webSettings.xml" Id="rId8" /><Relationship Type="http://schemas.openxmlformats.org/officeDocument/2006/relationships/hyperlink" Target="https://webaccessibility.asu.edu/articles/animation" TargetMode="External" Id="R63abd6555a674ebd" /><Relationship Type="http://schemas.openxmlformats.org/officeDocument/2006/relationships/hyperlink" Target="https://webaccessibility.asu.edu/articles/animation" TargetMode="External" Id="R3af0a368637347ea" /><Relationship Type="http://schemas.openxmlformats.org/officeDocument/2006/relationships/hyperlink" Target="https://webaim.org/techniques/images/" TargetMode="External" Id="Re66404aee3714acf" /><Relationship Type="http://schemas.openxmlformats.org/officeDocument/2006/relationships/hyperlink" Target="https://webaim.org/techniques/fonts/" TargetMode="External" Id="R35cb970d2ad341db" /><Relationship Type="http://schemas.openxmlformats.org/officeDocument/2006/relationships/hyperlink" Target="https://www.instruction.uh.edu/2018/09/20/10-ways-to-make-your-blackboard-course-accesslible-1-course-naviagation/" TargetMode="External" Id="Re42350dbdcc2486f" /><Relationship Type="http://schemas.openxmlformats.org/officeDocument/2006/relationships/hyperlink" Target="https://developer.paciellogroup.com/resources/contrastanalyser/" TargetMode="External" Id="R8e995829fb504c80" /><Relationship Type="http://schemas.openxmlformats.org/officeDocument/2006/relationships/hyperlink" Target="https://webaim.org/resources/contrastchecker/" TargetMode="External" Id="Rabb141cd82094e3d" /><Relationship Type="http://schemas.openxmlformats.org/officeDocument/2006/relationships/hyperlink" Target="https://helpx.adobe.com/acrobat/using/edit-scanned-pdfs.html" TargetMode="External" Id="Re03dd3c5c3a84ae8" /><Relationship Type="http://schemas.openxmlformats.org/officeDocument/2006/relationships/hyperlink" Target="https://webaim.org/techniques/alttext/" TargetMode="External" Id="R53f36a23364a47b6" /><Relationship Type="http://schemas.openxmlformats.org/officeDocument/2006/relationships/hyperlink" Target="https://support.microsoft.com/en-us/office/video-improve-accessibility-with-alt-text-9c57ee44-bb48-40e3-aad4-7647fc1dba51" TargetMode="External" Id="R773c70ee0da64298" /><Relationship Type="http://schemas.openxmlformats.org/officeDocument/2006/relationships/hyperlink" Target="https://www.w3.org/WAI/tutorials/images/decision-tree/" TargetMode="External" Id="Rde586e55cf574473" /><Relationship Type="http://schemas.openxmlformats.org/officeDocument/2006/relationships/hyperlink" Target="https://nam02.safelinks.protection.outlook.com/?url=https%3A%2F%2Fexploreaccess.org%2Faccessible-online-course%2F&amp;data=02%7C01%7CKCorcoran%40commnet.edu%7C9ee0eeea91484a2ea22408d844b79c04%7C679df878277a496aac8dd99e58606dd9%7C0%7C0%7C637334902686563170&amp;sdata=H%2F2qEr3C90dRJnTQvF2XlemG%2BK0lgSB8xu%2B83ieazog%3D&amp;reserved=0" TargetMode="External" Id="R1aad4a383ede477c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06073AD5313643AB8A9EDBA6564A97" ma:contentTypeVersion="11" ma:contentTypeDescription="Create a new document." ma:contentTypeScope="" ma:versionID="31bb41e8405fe13ef1bdab5231f8fb31">
  <xsd:schema xmlns:xsd="http://www.w3.org/2001/XMLSchema" xmlns:xs="http://www.w3.org/2001/XMLSchema" xmlns:p="http://schemas.microsoft.com/office/2006/metadata/properties" xmlns:ns2="b58ca441-916c-4aae-8dce-d8fbed4bad5d" xmlns:ns3="70430028-fe8b-4640-8858-6f3f1c15e028" targetNamespace="http://schemas.microsoft.com/office/2006/metadata/properties" ma:root="true" ma:fieldsID="78cb4480047a0ade1923b1ca11636a02" ns2:_="" ns3:_="">
    <xsd:import namespace="b58ca441-916c-4aae-8dce-d8fbed4bad5d"/>
    <xsd:import namespace="70430028-fe8b-4640-8858-6f3f1c15e02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ca441-916c-4aae-8dce-d8fbed4bad5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430028-fe8b-4640-8858-6f3f1c15e02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918FAB-AD31-400E-8058-3426968ED3F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7A7C67-022D-40C5-9FE7-56AC752C62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8ca441-916c-4aae-8dce-d8fbed4bad5d"/>
    <ds:schemaRef ds:uri="70430028-fe8b-4640-8858-6f3f1c15e0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F90D338-76D3-48DC-9285-B9A76E53FEB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75000A-A8E5-4EFE-BA60-50FFE65C2CD4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akosior@cox.net</dc:creator>
  <cp:keywords/>
  <dc:description/>
  <cp:lastModifiedBy>Corcoran, Kevin</cp:lastModifiedBy>
  <cp:revision>54</cp:revision>
  <dcterms:created xsi:type="dcterms:W3CDTF">2020-08-11T14:20:00Z</dcterms:created>
  <dcterms:modified xsi:type="dcterms:W3CDTF">2020-08-21T18:56:00Z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0x0101001E06073AD5313643AB8A9EDBA6564A97</vt:lpwstr>
  </property>
</Properties>
</file>